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B3" w:rsidRDefault="000256B3"/>
    <w:p w:rsidR="0034553D" w:rsidRPr="00672C98" w:rsidRDefault="0034553D" w:rsidP="0034553D">
      <w:pPr>
        <w:jc w:val="center"/>
        <w:rPr>
          <w:rFonts w:ascii="微软雅黑" w:eastAsia="微软雅黑" w:hAnsi="微软雅黑"/>
          <w:b/>
          <w:color w:val="E7310E"/>
          <w:sz w:val="72"/>
          <w:szCs w:val="72"/>
        </w:rPr>
      </w:pPr>
      <w:r w:rsidRPr="00672C98">
        <w:rPr>
          <w:rFonts w:ascii="微软雅黑" w:eastAsia="微软雅黑" w:hAnsi="微软雅黑" w:hint="eastAsia"/>
          <w:b/>
          <w:color w:val="E7310E"/>
          <w:sz w:val="72"/>
          <w:szCs w:val="72"/>
        </w:rPr>
        <w:t>尚 度 瞭 望</w:t>
      </w:r>
    </w:p>
    <w:p w:rsidR="0034553D" w:rsidRPr="00672C98" w:rsidRDefault="0034553D" w:rsidP="0034553D">
      <w:pPr>
        <w:jc w:val="center"/>
        <w:rPr>
          <w:rFonts w:cstheme="minorHAnsi"/>
          <w:color w:val="CC0000"/>
          <w:sz w:val="44"/>
          <w:szCs w:val="44"/>
        </w:rPr>
      </w:pPr>
      <w:r w:rsidRPr="00672C98">
        <w:rPr>
          <w:rFonts w:eastAsia="华文隶书" w:cstheme="minorHAnsi"/>
          <w:b/>
          <w:bCs/>
          <w:color w:val="E7310E"/>
          <w:sz w:val="44"/>
          <w:szCs w:val="44"/>
        </w:rPr>
        <w:t>SUNDO OUTLOOK</w:t>
      </w:r>
    </w:p>
    <w:p w:rsidR="0034553D" w:rsidRDefault="0050363B" w:rsidP="00C151D1">
      <w:pPr>
        <w:spacing w:beforeLines="50"/>
        <w:jc w:val="center"/>
        <w:rPr>
          <w:rFonts w:ascii="微软雅黑" w:eastAsia="微软雅黑" w:hAnsi="微软雅黑"/>
        </w:rPr>
      </w:pPr>
      <w:r>
        <w:rPr>
          <w:rFonts w:ascii="微软雅黑" w:eastAsia="微软雅黑" w:hAnsi="微软雅黑" w:hint="eastAsia"/>
          <w:szCs w:val="21"/>
        </w:rPr>
        <w:t xml:space="preserve"> 主办: </w:t>
      </w:r>
      <w:r w:rsidRPr="00956C36">
        <w:rPr>
          <w:rFonts w:ascii="微软雅黑" w:eastAsia="微软雅黑" w:hAnsi="微软雅黑"/>
          <w:szCs w:val="21"/>
        </w:rPr>
        <w:t>北京尚度国际传媒有限公司</w:t>
      </w:r>
      <w:r>
        <w:rPr>
          <w:rFonts w:ascii="微软雅黑" w:eastAsia="微软雅黑" w:hAnsi="微软雅黑" w:hint="eastAsia"/>
          <w:szCs w:val="21"/>
        </w:rPr>
        <w:t xml:space="preserve">       </w:t>
      </w:r>
      <w:r w:rsidRPr="00891D33">
        <w:rPr>
          <w:rFonts w:ascii="微软雅黑" w:eastAsia="微软雅黑" w:hAnsi="微软雅黑" w:hint="eastAsia"/>
        </w:rPr>
        <w:t>总</w:t>
      </w:r>
      <w:r>
        <w:rPr>
          <w:rFonts w:ascii="微软雅黑" w:eastAsia="微软雅黑" w:hAnsi="微软雅黑" w:hint="eastAsia"/>
        </w:rPr>
        <w:t>第</w:t>
      </w:r>
      <w:r w:rsidR="00DE42C2">
        <w:rPr>
          <w:rFonts w:ascii="微软雅黑" w:eastAsia="微软雅黑" w:hAnsi="微软雅黑" w:hint="eastAsia"/>
        </w:rPr>
        <w:t>15</w:t>
      </w:r>
      <w:r w:rsidRPr="00891D33">
        <w:rPr>
          <w:rFonts w:ascii="微软雅黑" w:eastAsia="微软雅黑" w:hAnsi="微软雅黑" w:hint="eastAsia"/>
        </w:rPr>
        <w:t>期</w:t>
      </w:r>
      <w:r>
        <w:rPr>
          <w:rFonts w:ascii="微软雅黑" w:eastAsia="微软雅黑" w:hAnsi="微软雅黑" w:hint="eastAsia"/>
        </w:rPr>
        <w:t xml:space="preserve">               20</w:t>
      </w:r>
      <w:r w:rsidR="000029E3" w:rsidRPr="00891D33">
        <w:rPr>
          <w:rFonts w:ascii="微软雅黑" w:eastAsia="微软雅黑" w:hAnsi="微软雅黑" w:hint="eastAsia"/>
        </w:rPr>
        <w:t>1</w:t>
      </w:r>
      <w:r w:rsidR="00565289">
        <w:rPr>
          <w:rFonts w:ascii="微软雅黑" w:eastAsia="微软雅黑" w:hAnsi="微软雅黑" w:hint="eastAsia"/>
        </w:rPr>
        <w:t>5</w:t>
      </w:r>
      <w:r w:rsidR="000029E3" w:rsidRPr="00891D33">
        <w:rPr>
          <w:rFonts w:ascii="微软雅黑" w:eastAsia="微软雅黑" w:hAnsi="微软雅黑" w:hint="eastAsia"/>
        </w:rPr>
        <w:t>年</w:t>
      </w:r>
      <w:r w:rsidR="00DE42C2">
        <w:rPr>
          <w:rFonts w:ascii="微软雅黑" w:eastAsia="微软雅黑" w:hAnsi="微软雅黑" w:hint="eastAsia"/>
        </w:rPr>
        <w:t>3</w:t>
      </w:r>
      <w:r w:rsidR="000029E3" w:rsidRPr="00891D33">
        <w:rPr>
          <w:rFonts w:ascii="微软雅黑" w:eastAsia="微软雅黑" w:hAnsi="微软雅黑" w:hint="eastAsia"/>
        </w:rPr>
        <w:t>月</w:t>
      </w:r>
      <w:r w:rsidR="00DE42C2">
        <w:rPr>
          <w:rFonts w:ascii="微软雅黑" w:eastAsia="微软雅黑" w:hAnsi="微软雅黑" w:hint="eastAsia"/>
        </w:rPr>
        <w:t>2</w:t>
      </w:r>
      <w:r w:rsidR="00C151D1">
        <w:rPr>
          <w:rFonts w:ascii="微软雅黑" w:eastAsia="微软雅黑" w:hAnsi="微软雅黑" w:hint="eastAsia"/>
        </w:rPr>
        <w:t>3</w:t>
      </w:r>
      <w:r w:rsidR="000029E3" w:rsidRPr="00891D33">
        <w:rPr>
          <w:rFonts w:ascii="微软雅黑" w:eastAsia="微软雅黑" w:hAnsi="微软雅黑" w:hint="eastAsia"/>
        </w:rPr>
        <w:t>日</w:t>
      </w:r>
    </w:p>
    <w:p w:rsidR="00761959" w:rsidRDefault="00D46365" w:rsidP="00F2195E">
      <w:pPr>
        <w:rPr>
          <w:rFonts w:ascii="微软雅黑" w:eastAsia="微软雅黑" w:hAnsi="微软雅黑"/>
          <w:szCs w:val="21"/>
        </w:rPr>
      </w:pPr>
      <w:r w:rsidRPr="00D46365">
        <w:rPr>
          <w:rFonts w:ascii="微软雅黑" w:eastAsia="微软雅黑" w:hAnsi="微软雅黑"/>
          <w:noProof/>
          <w:color w:val="FF0000"/>
          <w:sz w:val="36"/>
          <w:szCs w:val="36"/>
        </w:rPr>
        <w:pict>
          <v:shapetype id="_x0000_t32" coordsize="21600,21600" o:spt="32" o:oned="t" path="m,l21600,21600e" filled="f">
            <v:path arrowok="t" fillok="f" o:connecttype="none"/>
            <o:lock v:ext="edit" shapetype="t"/>
          </v:shapetype>
          <v:shape id="_x0000_s2050" type="#_x0000_t32" style="position:absolute;left:0;text-align:left;margin-left:3pt;margin-top:9.5pt;width:415.5pt;height:0;z-index:251658240" o:connectortype="straight" strokecolor="red"/>
        </w:pict>
      </w:r>
    </w:p>
    <w:p w:rsidR="008A01CD" w:rsidRDefault="008A01CD" w:rsidP="00F2195E">
      <w:pPr>
        <w:rPr>
          <w:rFonts w:ascii="微软雅黑" w:eastAsia="微软雅黑" w:hAnsi="微软雅黑"/>
          <w:sz w:val="36"/>
          <w:szCs w:val="36"/>
        </w:rPr>
        <w:sectPr w:rsidR="008A01CD" w:rsidSect="00156334">
          <w:headerReference w:type="default" r:id="rId7"/>
          <w:pgSz w:w="11906" w:h="16838"/>
          <w:pgMar w:top="2234" w:right="1797" w:bottom="2410" w:left="1797" w:header="1560" w:footer="1871" w:gutter="0"/>
          <w:cols w:space="425"/>
          <w:docGrid w:type="lines" w:linePitch="312"/>
        </w:sectPr>
      </w:pPr>
    </w:p>
    <w:p w:rsidR="00827BEC" w:rsidRDefault="00761959" w:rsidP="00F2195E">
      <w:pPr>
        <w:rPr>
          <w:rFonts w:ascii="微软雅黑" w:eastAsia="微软雅黑" w:hAnsi="微软雅黑"/>
          <w:sz w:val="36"/>
          <w:szCs w:val="36"/>
        </w:rPr>
      </w:pPr>
      <w:r w:rsidRPr="00761959">
        <w:rPr>
          <w:rFonts w:ascii="微软雅黑" w:eastAsia="微软雅黑" w:hAnsi="微软雅黑" w:hint="eastAsia"/>
          <w:sz w:val="36"/>
          <w:szCs w:val="36"/>
        </w:rPr>
        <w:lastRenderedPageBreak/>
        <w:t>目录</w:t>
      </w:r>
    </w:p>
    <w:p w:rsidR="002D430A" w:rsidRPr="00827BEC" w:rsidRDefault="002D430A" w:rsidP="002D430A">
      <w:pPr>
        <w:rPr>
          <w:rFonts w:ascii="微软雅黑" w:eastAsia="微软雅黑" w:hAnsi="微软雅黑"/>
          <w:b/>
          <w:szCs w:val="21"/>
        </w:rPr>
      </w:pPr>
      <w:r w:rsidRPr="00956C36">
        <w:rPr>
          <w:rFonts w:ascii="微软雅黑" w:eastAsia="微软雅黑" w:hAnsi="微软雅黑"/>
          <w:b/>
          <w:color w:val="E7310E"/>
          <w:sz w:val="30"/>
          <w:szCs w:val="30"/>
        </w:rPr>
        <w:t xml:space="preserve">行业观察 </w:t>
      </w:r>
    </w:p>
    <w:p w:rsidR="00665BEA" w:rsidRPr="00665BEA" w:rsidRDefault="00DE42C2" w:rsidP="00DA5263">
      <w:pPr>
        <w:pStyle w:val="a6"/>
        <w:numPr>
          <w:ilvl w:val="0"/>
          <w:numId w:val="1"/>
        </w:numPr>
        <w:ind w:firstLineChars="0"/>
        <w:rPr>
          <w:rFonts w:ascii="微软雅黑" w:eastAsia="微软雅黑" w:hAnsi="微软雅黑"/>
          <w:b/>
          <w:szCs w:val="21"/>
        </w:rPr>
      </w:pPr>
      <w:r w:rsidRPr="00DE42C2">
        <w:rPr>
          <w:rFonts w:ascii="微软雅黑" w:eastAsia="微软雅黑" w:hAnsi="微软雅黑" w:hint="eastAsia"/>
          <w:b/>
          <w:bCs/>
          <w:szCs w:val="21"/>
        </w:rPr>
        <w:t>《中国旅游年鉴</w:t>
      </w:r>
      <w:r w:rsidRPr="00DE42C2">
        <w:rPr>
          <w:rFonts w:ascii="微软雅黑" w:eastAsia="微软雅黑" w:hAnsi="微软雅黑"/>
          <w:b/>
          <w:bCs/>
          <w:szCs w:val="21"/>
        </w:rPr>
        <w:t>2014》</w:t>
      </w:r>
      <w:r w:rsidRPr="00DE42C2">
        <w:rPr>
          <w:rFonts w:ascii="微软雅黑" w:eastAsia="微软雅黑" w:hAnsi="微软雅黑" w:hint="eastAsia"/>
          <w:b/>
          <w:bCs/>
          <w:szCs w:val="21"/>
        </w:rPr>
        <w:t>出版</w:t>
      </w:r>
    </w:p>
    <w:p w:rsidR="000C0A7F" w:rsidRPr="00DE42C2" w:rsidRDefault="00DE42C2" w:rsidP="00F2195E">
      <w:pPr>
        <w:pStyle w:val="a6"/>
        <w:numPr>
          <w:ilvl w:val="0"/>
          <w:numId w:val="1"/>
        </w:numPr>
        <w:ind w:firstLineChars="0"/>
        <w:rPr>
          <w:rFonts w:ascii="微软雅黑" w:eastAsia="微软雅黑" w:hAnsi="微软雅黑"/>
          <w:b/>
          <w:szCs w:val="21"/>
        </w:rPr>
      </w:pPr>
      <w:r w:rsidRPr="00DE42C2">
        <w:rPr>
          <w:rFonts w:ascii="微软雅黑" w:eastAsia="微软雅黑" w:hAnsi="微软雅黑" w:hint="eastAsia"/>
          <w:b/>
          <w:bCs/>
          <w:szCs w:val="21"/>
        </w:rPr>
        <w:t>升级版老年旅游专列北京首发 今年计划开行</w:t>
      </w:r>
      <w:r w:rsidRPr="00DE42C2">
        <w:rPr>
          <w:rFonts w:ascii="微软雅黑" w:eastAsia="微软雅黑" w:hAnsi="微软雅黑"/>
          <w:b/>
          <w:bCs/>
          <w:szCs w:val="21"/>
        </w:rPr>
        <w:t>108</w:t>
      </w:r>
      <w:r w:rsidRPr="00DE42C2">
        <w:rPr>
          <w:rFonts w:ascii="微软雅黑" w:eastAsia="微软雅黑" w:hAnsi="微软雅黑" w:hint="eastAsia"/>
          <w:b/>
          <w:bCs/>
          <w:szCs w:val="21"/>
        </w:rPr>
        <w:t>趟</w:t>
      </w:r>
    </w:p>
    <w:p w:rsidR="00DE42C2" w:rsidRPr="0046175E" w:rsidRDefault="00DE42C2" w:rsidP="00F2195E">
      <w:pPr>
        <w:pStyle w:val="a6"/>
        <w:numPr>
          <w:ilvl w:val="0"/>
          <w:numId w:val="1"/>
        </w:numPr>
        <w:ind w:firstLineChars="0"/>
        <w:rPr>
          <w:rFonts w:ascii="微软雅黑" w:eastAsia="微软雅黑" w:hAnsi="微软雅黑"/>
          <w:b/>
          <w:szCs w:val="21"/>
        </w:rPr>
      </w:pPr>
      <w:r w:rsidRPr="00DE42C2">
        <w:rPr>
          <w:rFonts w:ascii="微软雅黑" w:eastAsia="微软雅黑" w:hAnsi="微软雅黑"/>
          <w:b/>
          <w:bCs/>
          <w:szCs w:val="21"/>
        </w:rPr>
        <w:t>2015</w:t>
      </w:r>
      <w:r w:rsidRPr="00DE42C2">
        <w:rPr>
          <w:rFonts w:ascii="微软雅黑" w:eastAsia="微软雅黑" w:hAnsi="微软雅黑" w:hint="eastAsia"/>
          <w:b/>
          <w:bCs/>
          <w:szCs w:val="21"/>
        </w:rPr>
        <w:t>中国文化旅游产业发展高峰论坛</w:t>
      </w:r>
      <w:r w:rsidRPr="00DE42C2">
        <w:rPr>
          <w:rFonts w:ascii="微软雅黑" w:eastAsia="微软雅黑" w:hAnsi="微软雅黑"/>
          <w:b/>
          <w:bCs/>
          <w:szCs w:val="21"/>
        </w:rPr>
        <w:t>——</w:t>
      </w:r>
      <w:r w:rsidRPr="00DE42C2">
        <w:rPr>
          <w:rFonts w:ascii="微软雅黑" w:eastAsia="微软雅黑" w:hAnsi="微软雅黑" w:hint="eastAsia"/>
          <w:b/>
          <w:bCs/>
          <w:szCs w:val="21"/>
        </w:rPr>
        <w:t>中国游乐，迎势起航</w:t>
      </w:r>
    </w:p>
    <w:p w:rsidR="0046175E" w:rsidRPr="00632EB4" w:rsidRDefault="0046175E" w:rsidP="00F2195E">
      <w:pPr>
        <w:pStyle w:val="a6"/>
        <w:numPr>
          <w:ilvl w:val="0"/>
          <w:numId w:val="1"/>
        </w:numPr>
        <w:ind w:firstLineChars="0"/>
        <w:rPr>
          <w:rFonts w:ascii="微软雅黑" w:eastAsia="微软雅黑" w:hAnsi="微软雅黑"/>
          <w:b/>
          <w:szCs w:val="21"/>
        </w:rPr>
      </w:pPr>
      <w:r w:rsidRPr="0046175E">
        <w:rPr>
          <w:rFonts w:ascii="微软雅黑" w:eastAsia="微软雅黑" w:hAnsi="微软雅黑" w:hint="eastAsia"/>
          <w:b/>
          <w:bCs/>
          <w:szCs w:val="21"/>
        </w:rPr>
        <w:t>横琴长隆海洋王国获颁世界主题公园大奖</w:t>
      </w:r>
    </w:p>
    <w:p w:rsidR="0050363B" w:rsidRDefault="0050363B" w:rsidP="00F2195E">
      <w:pPr>
        <w:rPr>
          <w:rFonts w:ascii="微软雅黑" w:eastAsia="微软雅黑" w:hAnsi="微软雅黑"/>
          <w:b/>
          <w:color w:val="E7310E"/>
          <w:sz w:val="30"/>
          <w:szCs w:val="30"/>
        </w:rPr>
        <w:sectPr w:rsidR="0050363B" w:rsidSect="008A01CD">
          <w:headerReference w:type="default" r:id="rId8"/>
          <w:type w:val="continuous"/>
          <w:pgSz w:w="11906" w:h="16838"/>
          <w:pgMar w:top="2234" w:right="1797" w:bottom="2410" w:left="1797" w:header="1560" w:footer="1871" w:gutter="0"/>
          <w:cols w:space="424"/>
          <w:docGrid w:type="lines" w:linePitch="312"/>
        </w:sectPr>
      </w:pPr>
    </w:p>
    <w:p w:rsidR="00F2195E" w:rsidRDefault="003624F5" w:rsidP="00F2195E">
      <w:pPr>
        <w:rPr>
          <w:rFonts w:ascii="微软雅黑" w:eastAsia="微软雅黑" w:hAnsi="微软雅黑"/>
          <w:b/>
          <w:color w:val="CC0000"/>
          <w:sz w:val="30"/>
          <w:szCs w:val="30"/>
        </w:rPr>
      </w:pPr>
      <w:r>
        <w:rPr>
          <w:rFonts w:ascii="微软雅黑" w:eastAsia="微软雅黑" w:hAnsi="微软雅黑" w:hint="eastAsia"/>
          <w:b/>
          <w:color w:val="E7310E"/>
          <w:sz w:val="30"/>
          <w:szCs w:val="30"/>
        </w:rPr>
        <w:lastRenderedPageBreak/>
        <w:t>活动</w:t>
      </w:r>
      <w:r w:rsidR="00F2195E" w:rsidRPr="00956C36">
        <w:rPr>
          <w:rFonts w:ascii="微软雅黑" w:eastAsia="微软雅黑" w:hAnsi="微软雅黑"/>
          <w:b/>
          <w:color w:val="E7310E"/>
          <w:sz w:val="30"/>
          <w:szCs w:val="30"/>
        </w:rPr>
        <w:t>展望</w:t>
      </w:r>
      <w:r w:rsidR="00F2195E" w:rsidRPr="00827BEC">
        <w:rPr>
          <w:rFonts w:ascii="微软雅黑" w:eastAsia="微软雅黑" w:hAnsi="微软雅黑"/>
          <w:b/>
          <w:color w:val="CC0000"/>
          <w:sz w:val="30"/>
          <w:szCs w:val="30"/>
        </w:rPr>
        <w:t xml:space="preserve"> </w:t>
      </w:r>
    </w:p>
    <w:p w:rsidR="005751E6" w:rsidRPr="005751E6" w:rsidRDefault="005751E6" w:rsidP="005751E6">
      <w:pPr>
        <w:pStyle w:val="a6"/>
        <w:numPr>
          <w:ilvl w:val="0"/>
          <w:numId w:val="2"/>
        </w:numPr>
        <w:ind w:left="0" w:firstLineChars="0" w:firstLine="0"/>
        <w:rPr>
          <w:rFonts w:ascii="微软雅黑" w:eastAsia="微软雅黑" w:hAnsi="微软雅黑"/>
          <w:b/>
          <w:szCs w:val="21"/>
        </w:rPr>
      </w:pPr>
      <w:r w:rsidRPr="005751E6">
        <w:rPr>
          <w:rFonts w:ascii="微软雅黑" w:eastAsia="微软雅黑" w:hAnsi="微软雅黑" w:hint="eastAsia"/>
          <w:b/>
          <w:bCs/>
          <w:szCs w:val="21"/>
        </w:rPr>
        <w:t xml:space="preserve">2015北京国际主题公园、儿童乐园及游乐场所博览会 </w:t>
      </w:r>
    </w:p>
    <w:p w:rsidR="003624F5" w:rsidRPr="0046175E" w:rsidRDefault="0046175E" w:rsidP="00011621">
      <w:pPr>
        <w:pStyle w:val="a6"/>
        <w:numPr>
          <w:ilvl w:val="0"/>
          <w:numId w:val="2"/>
        </w:numPr>
        <w:ind w:left="0" w:firstLineChars="0" w:firstLine="0"/>
        <w:rPr>
          <w:rFonts w:ascii="微软雅黑" w:eastAsia="微软雅黑" w:hAnsi="微软雅黑"/>
          <w:b/>
          <w:szCs w:val="21"/>
        </w:rPr>
      </w:pPr>
      <w:r w:rsidRPr="0046175E">
        <w:rPr>
          <w:rFonts w:ascii="微软雅黑" w:eastAsia="微软雅黑" w:hAnsi="微软雅黑" w:hint="eastAsia"/>
          <w:b/>
          <w:bCs/>
          <w:szCs w:val="21"/>
        </w:rPr>
        <w:t>2015第八届华中旅游博览会</w:t>
      </w:r>
    </w:p>
    <w:p w:rsidR="0004507A" w:rsidRDefault="00D46365" w:rsidP="008A01CD">
      <w:pPr>
        <w:widowControl/>
        <w:spacing w:before="100" w:beforeAutospacing="1" w:after="100" w:afterAutospacing="1"/>
        <w:jc w:val="right"/>
        <w:outlineLvl w:val="0"/>
        <w:rPr>
          <w:rFonts w:ascii="微软雅黑" w:eastAsia="微软雅黑" w:hAnsi="微软雅黑"/>
          <w:szCs w:val="21"/>
        </w:rPr>
      </w:pPr>
      <w:r w:rsidRPr="00D46365">
        <w:rPr>
          <w:rFonts w:ascii="微软雅黑" w:eastAsia="微软雅黑" w:hAnsi="微软雅黑"/>
          <w:b/>
          <w:noProof/>
          <w:color w:val="E7310E"/>
          <w:sz w:val="30"/>
          <w:szCs w:val="30"/>
        </w:rPr>
        <w:pict>
          <v:shape id="_x0000_s2052" type="#_x0000_t32" style="position:absolute;left:0;text-align:left;margin-left:3pt;margin-top:56.05pt;width:415.5pt;height:0;z-index:251659264" o:connectortype="straight" strokecolor="red"/>
        </w:pict>
      </w:r>
    </w:p>
    <w:p w:rsidR="00BA42BE" w:rsidRDefault="008A01CD" w:rsidP="008A01CD">
      <w:pPr>
        <w:widowControl/>
        <w:spacing w:before="100" w:beforeAutospacing="1" w:after="100" w:afterAutospacing="1"/>
        <w:jc w:val="right"/>
        <w:outlineLvl w:val="0"/>
        <w:rPr>
          <w:rFonts w:ascii="微软雅黑" w:eastAsia="微软雅黑" w:hAnsi="微软雅黑"/>
          <w:szCs w:val="21"/>
        </w:rPr>
      </w:pPr>
      <w:r>
        <w:rPr>
          <w:rFonts w:ascii="微软雅黑" w:eastAsia="微软雅黑" w:hAnsi="微软雅黑" w:hint="eastAsia"/>
          <w:szCs w:val="21"/>
        </w:rPr>
        <w:t>责任编辑</w:t>
      </w:r>
      <w:r w:rsidRPr="00956C36">
        <w:rPr>
          <w:rFonts w:ascii="微软雅黑" w:eastAsia="微软雅黑" w:hAnsi="微软雅黑" w:hint="eastAsia"/>
          <w:szCs w:val="21"/>
        </w:rPr>
        <w:t xml:space="preserve">：崔超 </w:t>
      </w:r>
      <w:r w:rsidR="0046175E">
        <w:rPr>
          <w:rFonts w:ascii="微软雅黑" w:eastAsia="微软雅黑" w:hAnsi="微软雅黑" w:hint="eastAsia"/>
          <w:szCs w:val="21"/>
        </w:rPr>
        <w:t xml:space="preserve">  </w:t>
      </w:r>
      <w:r>
        <w:rPr>
          <w:rFonts w:ascii="微软雅黑" w:eastAsia="微软雅黑" w:hAnsi="微软雅黑" w:hint="eastAsia"/>
          <w:szCs w:val="21"/>
        </w:rPr>
        <w:t>审核</w:t>
      </w:r>
      <w:r w:rsidRPr="00956C36">
        <w:rPr>
          <w:rFonts w:ascii="微软雅黑" w:eastAsia="微软雅黑" w:hAnsi="微软雅黑" w:hint="eastAsia"/>
          <w:szCs w:val="21"/>
        </w:rPr>
        <w:t>：冯强</w:t>
      </w:r>
    </w:p>
    <w:p w:rsidR="0046175E" w:rsidRDefault="0046175E" w:rsidP="008A01CD">
      <w:pPr>
        <w:widowControl/>
        <w:spacing w:before="100" w:beforeAutospacing="1" w:after="100" w:afterAutospacing="1"/>
        <w:jc w:val="right"/>
        <w:outlineLvl w:val="0"/>
        <w:rPr>
          <w:rFonts w:ascii="黑体" w:eastAsia="黑体" w:hAnsi="黑体" w:cs="宋体"/>
          <w:b/>
          <w:bCs/>
          <w:kern w:val="36"/>
          <w:sz w:val="32"/>
          <w:szCs w:val="32"/>
        </w:rPr>
      </w:pPr>
    </w:p>
    <w:p w:rsidR="008A01CD" w:rsidRDefault="008A01CD" w:rsidP="008A01CD">
      <w:pPr>
        <w:widowControl/>
        <w:spacing w:before="100" w:beforeAutospacing="1" w:after="100" w:afterAutospacing="1"/>
        <w:jc w:val="center"/>
        <w:outlineLvl w:val="0"/>
        <w:rPr>
          <w:rFonts w:ascii="黑体" w:eastAsia="黑体" w:hAnsi="黑体" w:cs="宋体"/>
          <w:b/>
          <w:bCs/>
          <w:kern w:val="36"/>
          <w:sz w:val="32"/>
          <w:szCs w:val="32"/>
        </w:rPr>
        <w:sectPr w:rsidR="008A01CD" w:rsidSect="008A01CD">
          <w:type w:val="continuous"/>
          <w:pgSz w:w="11906" w:h="16838"/>
          <w:pgMar w:top="2234" w:right="1797" w:bottom="2410" w:left="1797" w:header="1560" w:footer="1871" w:gutter="0"/>
          <w:cols w:space="424"/>
          <w:docGrid w:type="lines" w:linePitch="312"/>
        </w:sectPr>
      </w:pPr>
    </w:p>
    <w:p w:rsidR="00DE42C2" w:rsidRDefault="00DE42C2" w:rsidP="00DE42C2">
      <w:pPr>
        <w:widowControl/>
        <w:jc w:val="center"/>
        <w:outlineLvl w:val="0"/>
        <w:rPr>
          <w:rFonts w:ascii="黑体" w:eastAsia="黑体" w:hAnsi="黑体" w:cs="宋体"/>
          <w:b/>
          <w:bCs/>
          <w:kern w:val="36"/>
          <w:sz w:val="32"/>
          <w:szCs w:val="32"/>
        </w:rPr>
      </w:pPr>
      <w:r w:rsidRPr="00DE42C2">
        <w:rPr>
          <w:rFonts w:ascii="黑体" w:eastAsia="黑体" w:hAnsi="黑体" w:cs="宋体" w:hint="eastAsia"/>
          <w:b/>
          <w:bCs/>
          <w:kern w:val="36"/>
          <w:sz w:val="32"/>
          <w:szCs w:val="32"/>
        </w:rPr>
        <w:lastRenderedPageBreak/>
        <w:t>《中国旅游年鉴</w:t>
      </w:r>
      <w:r w:rsidRPr="00DE42C2">
        <w:rPr>
          <w:rFonts w:ascii="黑体" w:eastAsia="黑体" w:hAnsi="黑体" w:cs="宋体"/>
          <w:b/>
          <w:bCs/>
          <w:kern w:val="36"/>
          <w:sz w:val="32"/>
          <w:szCs w:val="32"/>
        </w:rPr>
        <w:t>2014》</w:t>
      </w:r>
      <w:r w:rsidRPr="00DE42C2">
        <w:rPr>
          <w:rFonts w:ascii="黑体" w:eastAsia="黑体" w:hAnsi="黑体" w:cs="宋体" w:hint="eastAsia"/>
          <w:b/>
          <w:bCs/>
          <w:kern w:val="36"/>
          <w:sz w:val="32"/>
          <w:szCs w:val="32"/>
        </w:rPr>
        <w:t>出版</w:t>
      </w:r>
    </w:p>
    <w:p w:rsidR="00DE42C2" w:rsidRPr="00DE42C2" w:rsidRDefault="00947CE4" w:rsidP="00DE42C2">
      <w:pPr>
        <w:outlineLvl w:val="0"/>
        <w:rPr>
          <w:rFonts w:ascii="微软雅黑" w:eastAsia="微软雅黑" w:hAnsi="微软雅黑"/>
          <w:szCs w:val="21"/>
        </w:rPr>
      </w:pPr>
      <w:r w:rsidRPr="00947CE4">
        <w:rPr>
          <w:rFonts w:ascii="微软雅黑" w:eastAsia="微软雅黑" w:hAnsi="微软雅黑" w:cs="宋体" w:hint="eastAsia"/>
          <w:kern w:val="0"/>
          <w:szCs w:val="21"/>
        </w:rPr>
        <w:t xml:space="preserve">　　</w:t>
      </w:r>
      <w:r w:rsidR="00DE42C2" w:rsidRPr="00DE42C2">
        <w:rPr>
          <w:rFonts w:ascii="微软雅黑" w:eastAsia="微软雅黑" w:hAnsi="微软雅黑" w:hint="eastAsia"/>
          <w:szCs w:val="21"/>
        </w:rPr>
        <w:t xml:space="preserve">《中国旅游年鉴》是全面反映中国旅游业发展概况和成就的专业年鉴,收载有中国旅游业的方针、政策、专论、统计数据以及有关的信息资料等。《中国旅游年鉴》2014卷所刊载的内容,主要是2013年度中国旅游业的情况,个别资料由于全书需要而时间有所跨越。 </w:t>
      </w:r>
    </w:p>
    <w:p w:rsidR="00B14246" w:rsidRDefault="00565289" w:rsidP="00565289">
      <w:pPr>
        <w:widowControl/>
        <w:outlineLvl w:val="0"/>
        <w:rPr>
          <w:rFonts w:ascii="微软雅黑" w:eastAsia="微软雅黑" w:hAnsi="微软雅黑" w:cs="宋体"/>
          <w:kern w:val="0"/>
          <w:szCs w:val="21"/>
        </w:rPr>
      </w:pPr>
      <w:r>
        <w:rPr>
          <w:rFonts w:ascii="微软雅黑" w:eastAsia="微软雅黑" w:hAnsi="微软雅黑" w:cs="宋体"/>
          <w:kern w:val="0"/>
          <w:szCs w:val="21"/>
        </w:rPr>
        <w:t xml:space="preserve"> </w:t>
      </w:r>
    </w:p>
    <w:p w:rsidR="00DE42C2" w:rsidRPr="00DE42C2" w:rsidRDefault="00DE42C2" w:rsidP="00DE42C2">
      <w:pPr>
        <w:widowControl/>
        <w:jc w:val="center"/>
        <w:outlineLvl w:val="0"/>
        <w:rPr>
          <w:rFonts w:ascii="黑体" w:eastAsia="黑体" w:hAnsi="黑体" w:cs="宋体"/>
          <w:b/>
          <w:bCs/>
          <w:kern w:val="36"/>
          <w:sz w:val="32"/>
          <w:szCs w:val="32"/>
        </w:rPr>
      </w:pPr>
      <w:r w:rsidRPr="00DE42C2">
        <w:rPr>
          <w:rFonts w:ascii="黑体" w:eastAsia="黑体" w:hAnsi="黑体" w:cs="宋体" w:hint="eastAsia"/>
          <w:b/>
          <w:bCs/>
          <w:kern w:val="36"/>
          <w:sz w:val="32"/>
          <w:szCs w:val="32"/>
        </w:rPr>
        <w:t>升级版老年旅游专列北京首发 今年计划开行</w:t>
      </w:r>
      <w:r w:rsidRPr="00DE42C2">
        <w:rPr>
          <w:rFonts w:ascii="黑体" w:eastAsia="黑体" w:hAnsi="黑体" w:cs="宋体"/>
          <w:b/>
          <w:bCs/>
          <w:kern w:val="36"/>
          <w:sz w:val="32"/>
          <w:szCs w:val="32"/>
        </w:rPr>
        <w:t>108</w:t>
      </w:r>
      <w:r w:rsidRPr="00DE42C2">
        <w:rPr>
          <w:rFonts w:ascii="黑体" w:eastAsia="黑体" w:hAnsi="黑体" w:cs="宋体" w:hint="eastAsia"/>
          <w:b/>
          <w:bCs/>
          <w:kern w:val="36"/>
          <w:sz w:val="32"/>
          <w:szCs w:val="32"/>
        </w:rPr>
        <w:t>趟</w:t>
      </w:r>
    </w:p>
    <w:p w:rsidR="00DE42C2" w:rsidRPr="00DE42C2" w:rsidRDefault="00DE42C2" w:rsidP="00DE42C2">
      <w:pPr>
        <w:widowControl/>
        <w:ind w:firstLineChars="202" w:firstLine="424"/>
        <w:outlineLvl w:val="0"/>
        <w:rPr>
          <w:rFonts w:ascii="微软雅黑" w:eastAsia="微软雅黑" w:hAnsi="微软雅黑" w:cs="宋体"/>
          <w:kern w:val="0"/>
          <w:szCs w:val="21"/>
        </w:rPr>
      </w:pPr>
      <w:r w:rsidRPr="00DE42C2">
        <w:rPr>
          <w:rFonts w:ascii="微软雅黑" w:eastAsia="微软雅黑" w:hAnsi="微软雅黑" w:cs="宋体" w:hint="eastAsia"/>
          <w:kern w:val="0"/>
          <w:szCs w:val="21"/>
        </w:rPr>
        <w:t xml:space="preserve">3月24日，今年首班老年人旅游专列从北京西站开出，前往上海、杭州、上饶等地。 </w:t>
      </w:r>
    </w:p>
    <w:p w:rsidR="00DE42C2" w:rsidRPr="00DE42C2" w:rsidRDefault="00DE42C2" w:rsidP="00DE42C2">
      <w:pPr>
        <w:widowControl/>
        <w:ind w:firstLineChars="202" w:firstLine="424"/>
        <w:outlineLvl w:val="0"/>
        <w:rPr>
          <w:rFonts w:ascii="微软雅黑" w:eastAsia="微软雅黑" w:hAnsi="微软雅黑" w:cs="宋体"/>
          <w:kern w:val="0"/>
          <w:szCs w:val="21"/>
        </w:rPr>
      </w:pPr>
      <w:r w:rsidRPr="00DE42C2">
        <w:rPr>
          <w:rFonts w:ascii="微软雅黑" w:eastAsia="微软雅黑" w:hAnsi="微软雅黑" w:cs="宋体" w:hint="eastAsia"/>
          <w:kern w:val="0"/>
          <w:szCs w:val="21"/>
        </w:rPr>
        <w:t>与北京西站里其它车次不同，开往上海的Y181次列车是老年旅游专列。未来9天的时间里，它将载着300多位老人奔赴华东踏青赏花。这也是市旅游委、市老龄产业协会和中国铁道旅行社首次联合针对本市老年人推出的旅游专列。列车沿途会停靠在上海、宁波等主要车站，老人们在专业导游的带领下游玩普陀山、西溪湿地、西湖、龙虎山、三清山、鲁迅故居等多个全国重点旅游景区。</w:t>
      </w:r>
    </w:p>
    <w:p w:rsidR="00DE42C2" w:rsidRPr="00DE42C2" w:rsidRDefault="00DE42C2" w:rsidP="00DE42C2">
      <w:pPr>
        <w:widowControl/>
        <w:ind w:firstLineChars="202" w:firstLine="424"/>
        <w:outlineLvl w:val="0"/>
        <w:rPr>
          <w:rFonts w:ascii="微软雅黑" w:eastAsia="微软雅黑" w:hAnsi="微软雅黑" w:cs="宋体"/>
          <w:kern w:val="0"/>
          <w:szCs w:val="21"/>
        </w:rPr>
      </w:pPr>
      <w:r w:rsidRPr="00DE42C2">
        <w:rPr>
          <w:rFonts w:ascii="微软雅黑" w:eastAsia="微软雅黑" w:hAnsi="微软雅黑" w:cs="宋体" w:hint="eastAsia"/>
          <w:kern w:val="0"/>
          <w:szCs w:val="21"/>
        </w:rPr>
        <w:t>“这回的老年专列比以前升级了。”市旅游委相关负责人说，专列上的导游都经过了针对老年游客的专门培训，还特意配备随诊医生。此外，相比之前旅行社单独开展的老年旅游项目，老年旅游专列有监管部门和协会参与引导，能让老年游客更放心。</w:t>
      </w:r>
    </w:p>
    <w:p w:rsidR="00DE42C2" w:rsidRPr="00DE42C2" w:rsidRDefault="00DE42C2" w:rsidP="00DE42C2">
      <w:pPr>
        <w:widowControl/>
        <w:ind w:firstLineChars="202" w:firstLine="424"/>
        <w:outlineLvl w:val="0"/>
        <w:rPr>
          <w:rFonts w:ascii="微软雅黑" w:eastAsia="微软雅黑" w:hAnsi="微软雅黑" w:cs="宋体"/>
          <w:kern w:val="0"/>
          <w:szCs w:val="21"/>
        </w:rPr>
      </w:pPr>
      <w:r w:rsidRPr="00DE42C2">
        <w:rPr>
          <w:rFonts w:ascii="微软雅黑" w:eastAsia="微软雅黑" w:hAnsi="微软雅黑" w:cs="宋体" w:hint="eastAsia"/>
          <w:kern w:val="0"/>
          <w:szCs w:val="21"/>
        </w:rPr>
        <w:t>针对老年游客推出的旅游专列时速在120公里左右，相比动车、特快列车速度较慢，一方面适合旅游过程中沿途赏景、娱乐，另一方面也更适合老年人的身体状况。</w:t>
      </w:r>
    </w:p>
    <w:p w:rsidR="00DE42C2" w:rsidRDefault="00DE42C2" w:rsidP="00DE42C2">
      <w:pPr>
        <w:widowControl/>
        <w:ind w:firstLineChars="202" w:firstLine="424"/>
        <w:outlineLvl w:val="0"/>
        <w:rPr>
          <w:rFonts w:ascii="微软雅黑" w:eastAsia="微软雅黑" w:hAnsi="微软雅黑" w:cs="宋体"/>
          <w:kern w:val="0"/>
          <w:szCs w:val="21"/>
        </w:rPr>
      </w:pPr>
    </w:p>
    <w:p w:rsidR="0046175E" w:rsidRDefault="0046175E" w:rsidP="00DE42C2">
      <w:pPr>
        <w:widowControl/>
        <w:ind w:firstLineChars="202" w:firstLine="424"/>
        <w:outlineLvl w:val="0"/>
        <w:rPr>
          <w:rFonts w:ascii="微软雅黑" w:eastAsia="微软雅黑" w:hAnsi="微软雅黑" w:cs="宋体"/>
          <w:kern w:val="0"/>
          <w:szCs w:val="21"/>
        </w:rPr>
      </w:pPr>
    </w:p>
    <w:p w:rsidR="0046175E" w:rsidRDefault="00DE42C2" w:rsidP="0046175E">
      <w:pPr>
        <w:widowControl/>
        <w:jc w:val="center"/>
        <w:outlineLvl w:val="0"/>
        <w:rPr>
          <w:rFonts w:ascii="黑体" w:eastAsia="黑体" w:hAnsi="黑体" w:cs="宋体"/>
          <w:b/>
          <w:bCs/>
          <w:kern w:val="36"/>
          <w:sz w:val="32"/>
          <w:szCs w:val="32"/>
        </w:rPr>
      </w:pPr>
      <w:r w:rsidRPr="0046175E">
        <w:rPr>
          <w:rFonts w:ascii="黑体" w:eastAsia="黑体" w:hAnsi="黑体" w:cs="宋体"/>
          <w:b/>
          <w:bCs/>
          <w:kern w:val="36"/>
          <w:sz w:val="32"/>
          <w:szCs w:val="32"/>
        </w:rPr>
        <w:lastRenderedPageBreak/>
        <w:t>2015</w:t>
      </w:r>
      <w:r w:rsidRPr="0046175E">
        <w:rPr>
          <w:rFonts w:ascii="黑体" w:eastAsia="黑体" w:hAnsi="黑体" w:cs="宋体" w:hint="eastAsia"/>
          <w:b/>
          <w:bCs/>
          <w:kern w:val="36"/>
          <w:sz w:val="32"/>
          <w:szCs w:val="32"/>
        </w:rPr>
        <w:t>中国文化旅游产业发展高峰论坛</w:t>
      </w:r>
    </w:p>
    <w:p w:rsidR="00DE42C2" w:rsidRPr="0046175E" w:rsidRDefault="00DE42C2" w:rsidP="0046175E">
      <w:pPr>
        <w:widowControl/>
        <w:jc w:val="center"/>
        <w:outlineLvl w:val="0"/>
        <w:rPr>
          <w:rFonts w:ascii="黑体" w:eastAsia="黑体" w:hAnsi="黑体" w:cs="宋体"/>
          <w:b/>
          <w:bCs/>
          <w:kern w:val="36"/>
          <w:sz w:val="32"/>
          <w:szCs w:val="32"/>
        </w:rPr>
      </w:pPr>
      <w:r w:rsidRPr="0046175E">
        <w:rPr>
          <w:rFonts w:ascii="黑体" w:eastAsia="黑体" w:hAnsi="黑体" w:cs="宋体"/>
          <w:b/>
          <w:bCs/>
          <w:kern w:val="36"/>
          <w:sz w:val="32"/>
          <w:szCs w:val="32"/>
        </w:rPr>
        <w:t>——</w:t>
      </w:r>
      <w:r w:rsidRPr="0046175E">
        <w:rPr>
          <w:rFonts w:ascii="黑体" w:eastAsia="黑体" w:hAnsi="黑体" w:cs="宋体" w:hint="eastAsia"/>
          <w:b/>
          <w:bCs/>
          <w:kern w:val="36"/>
          <w:sz w:val="32"/>
          <w:szCs w:val="32"/>
        </w:rPr>
        <w:t>中国游乐，迎势起航</w:t>
      </w:r>
    </w:p>
    <w:p w:rsidR="00DE42C2" w:rsidRPr="00DE42C2" w:rsidRDefault="00DE42C2" w:rsidP="00DE42C2">
      <w:pPr>
        <w:widowControl/>
        <w:ind w:firstLineChars="202" w:firstLine="424"/>
        <w:outlineLvl w:val="0"/>
        <w:rPr>
          <w:rFonts w:ascii="微软雅黑" w:eastAsia="微软雅黑" w:hAnsi="微软雅黑" w:cs="宋体"/>
          <w:kern w:val="0"/>
          <w:szCs w:val="21"/>
        </w:rPr>
      </w:pPr>
      <w:r w:rsidRPr="00DE42C2">
        <w:rPr>
          <w:rFonts w:ascii="微软雅黑" w:eastAsia="微软雅黑" w:hAnsi="微软雅黑" w:cs="宋体" w:hint="eastAsia"/>
          <w:kern w:val="0"/>
          <w:szCs w:val="21"/>
        </w:rPr>
        <w:t>市场预测，2015-2030年，中国旅游市场将以11%左右的年均复合速度增长，旅游业被称为“新黄金产业”。2014年全国游乐行业投资额达1500亿元人民币，文化旅游业步入了一个高速发展时期。</w:t>
      </w:r>
    </w:p>
    <w:p w:rsidR="00DE42C2" w:rsidRPr="00DE42C2" w:rsidRDefault="00DE42C2" w:rsidP="00DE42C2">
      <w:pPr>
        <w:widowControl/>
        <w:ind w:firstLineChars="202" w:firstLine="424"/>
        <w:outlineLvl w:val="0"/>
        <w:rPr>
          <w:rFonts w:ascii="微软雅黑" w:eastAsia="微软雅黑" w:hAnsi="微软雅黑" w:cs="宋体"/>
          <w:kern w:val="0"/>
          <w:szCs w:val="21"/>
        </w:rPr>
      </w:pPr>
      <w:r w:rsidRPr="00DE42C2">
        <w:rPr>
          <w:rFonts w:ascii="微软雅黑" w:eastAsia="微软雅黑" w:hAnsi="微软雅黑" w:cs="宋体" w:hint="eastAsia"/>
          <w:kern w:val="0"/>
          <w:szCs w:val="21"/>
        </w:rPr>
        <w:t>中国游艺机游乐园协会于2015年</w:t>
      </w:r>
      <w:r w:rsidRPr="00DE42C2">
        <w:rPr>
          <w:rFonts w:ascii="微软雅黑" w:eastAsia="微软雅黑" w:hAnsi="微软雅黑" w:cs="宋体" w:hint="eastAsia"/>
          <w:bCs/>
          <w:kern w:val="0"/>
          <w:szCs w:val="21"/>
        </w:rPr>
        <w:t>3月18日-20日</w:t>
      </w:r>
      <w:r w:rsidRPr="00DE42C2">
        <w:rPr>
          <w:rFonts w:ascii="微软雅黑" w:eastAsia="微软雅黑" w:hAnsi="微软雅黑" w:cs="宋体" w:hint="eastAsia"/>
          <w:kern w:val="0"/>
          <w:szCs w:val="21"/>
        </w:rPr>
        <w:t>在国家会议中心举办 “2015中国国际游乐设施设备博览会”。博览会已经成功举办24届，吸引到来自世界各地游乐设施设备制造商和专业采购商、投资商，已经成为我国游乐业的盛会，合作交流的平台。</w:t>
      </w:r>
    </w:p>
    <w:p w:rsidR="00DE42C2" w:rsidRPr="00DE42C2" w:rsidRDefault="00DE42C2" w:rsidP="00DE42C2">
      <w:pPr>
        <w:widowControl/>
        <w:ind w:firstLineChars="202" w:firstLine="424"/>
        <w:outlineLvl w:val="0"/>
        <w:rPr>
          <w:rFonts w:ascii="微软雅黑" w:eastAsia="微软雅黑" w:hAnsi="微软雅黑" w:cs="宋体"/>
          <w:kern w:val="0"/>
          <w:szCs w:val="21"/>
        </w:rPr>
      </w:pPr>
      <w:r w:rsidRPr="00DE42C2">
        <w:rPr>
          <w:rFonts w:ascii="微软雅黑" w:eastAsia="微软雅黑" w:hAnsi="微软雅黑" w:cs="宋体" w:hint="eastAsia"/>
          <w:kern w:val="0"/>
          <w:szCs w:val="21"/>
        </w:rPr>
        <w:t>博览会同期，于3月16日-17日举办的“中国文化旅游产业发展高峰论坛”，主题是</w:t>
      </w:r>
      <w:r w:rsidRPr="00DE42C2">
        <w:rPr>
          <w:rFonts w:ascii="微软雅黑" w:eastAsia="微软雅黑" w:hAnsi="微软雅黑" w:cs="宋体" w:hint="eastAsia"/>
          <w:bCs/>
          <w:kern w:val="0"/>
          <w:szCs w:val="21"/>
        </w:rPr>
        <w:t>“中国游乐，迎势起航”</w:t>
      </w:r>
      <w:r w:rsidRPr="00DE42C2">
        <w:rPr>
          <w:rFonts w:ascii="微软雅黑" w:eastAsia="微软雅黑" w:hAnsi="微软雅黑" w:cs="宋体" w:hint="eastAsia"/>
          <w:kern w:val="0"/>
          <w:szCs w:val="21"/>
        </w:rPr>
        <w:t>。由中国游艺机游乐园协会与CCTV 发现之旅频道《品质》栏目共同举办的</w:t>
      </w:r>
      <w:r w:rsidRPr="00DE42C2">
        <w:rPr>
          <w:rFonts w:ascii="微软雅黑" w:eastAsia="微软雅黑" w:hAnsi="微软雅黑" w:cs="宋体" w:hint="eastAsia"/>
          <w:bCs/>
          <w:kern w:val="0"/>
          <w:szCs w:val="21"/>
        </w:rPr>
        <w:t>“2014中国游乐行业品牌宣传活动暨首届‘摩天奖’颁奖典礼”</w:t>
      </w:r>
      <w:r w:rsidRPr="00DE42C2">
        <w:rPr>
          <w:rFonts w:ascii="微软雅黑" w:eastAsia="微软雅黑" w:hAnsi="微软雅黑" w:cs="宋体" w:hint="eastAsia"/>
          <w:kern w:val="0"/>
          <w:szCs w:val="21"/>
        </w:rPr>
        <w:t>于当晚落下帷幕。此次颁奖典礼上，“摩天”奖共设置7个类别21个奖项，深圳华强文化科技集团共揽获十项大奖，成为本届高峰论坛颁奖典礼上的最大赢家，其中郑州方特欢乐世界荣获“中国最受欢迎主题乐园奖”，郑州方特水上乐园荣获“中国最佳水上乐园奖”。</w:t>
      </w:r>
    </w:p>
    <w:p w:rsidR="00DE42C2" w:rsidRPr="00DE42C2" w:rsidRDefault="00DE42C2" w:rsidP="00DE42C2">
      <w:pPr>
        <w:widowControl/>
        <w:ind w:firstLineChars="202" w:firstLine="424"/>
        <w:outlineLvl w:val="0"/>
        <w:rPr>
          <w:rFonts w:ascii="微软雅黑" w:eastAsia="微软雅黑" w:hAnsi="微软雅黑" w:cs="宋体"/>
          <w:kern w:val="0"/>
          <w:szCs w:val="21"/>
        </w:rPr>
      </w:pPr>
      <w:r w:rsidRPr="00DE42C2">
        <w:rPr>
          <w:rFonts w:ascii="微软雅黑" w:eastAsia="微软雅黑" w:hAnsi="微软雅黑" w:cs="宋体" w:hint="eastAsia"/>
          <w:kern w:val="0"/>
          <w:szCs w:val="21"/>
        </w:rPr>
        <w:t>部分获奖名单</w:t>
      </w:r>
    </w:p>
    <w:p w:rsidR="00DE42C2" w:rsidRPr="00DE42C2" w:rsidRDefault="00DE42C2" w:rsidP="00DE42C2">
      <w:pPr>
        <w:widowControl/>
        <w:ind w:firstLineChars="202" w:firstLine="424"/>
        <w:outlineLvl w:val="0"/>
        <w:rPr>
          <w:rFonts w:ascii="微软雅黑" w:eastAsia="微软雅黑" w:hAnsi="微软雅黑" w:cs="宋体"/>
          <w:kern w:val="0"/>
          <w:szCs w:val="21"/>
        </w:rPr>
      </w:pPr>
      <w:r w:rsidRPr="00DE42C2">
        <w:rPr>
          <w:rFonts w:ascii="微软雅黑" w:eastAsia="微软雅黑" w:hAnsi="微软雅黑" w:cs="宋体" w:hint="eastAsia"/>
          <w:kern w:val="0"/>
          <w:szCs w:val="21"/>
        </w:rPr>
        <w:t xml:space="preserve">郑州方特欢乐世界荣获“中国最受欢迎主题乐园奖”，郑州方特水上乐园荣获“中国最佳水上乐园奖”； </w:t>
      </w:r>
    </w:p>
    <w:p w:rsidR="00DE42C2" w:rsidRPr="00DE42C2" w:rsidRDefault="00DE42C2" w:rsidP="00DE42C2">
      <w:pPr>
        <w:widowControl/>
        <w:ind w:firstLineChars="202" w:firstLine="424"/>
        <w:outlineLvl w:val="0"/>
        <w:rPr>
          <w:rFonts w:ascii="微软雅黑" w:eastAsia="微软雅黑" w:hAnsi="微软雅黑" w:cs="宋体"/>
          <w:kern w:val="0"/>
          <w:szCs w:val="21"/>
        </w:rPr>
      </w:pPr>
      <w:r w:rsidRPr="00DE42C2">
        <w:rPr>
          <w:rFonts w:ascii="微软雅黑" w:eastAsia="微软雅黑" w:hAnsi="微软雅黑" w:cs="宋体" w:hint="eastAsia"/>
          <w:kern w:val="0"/>
          <w:szCs w:val="21"/>
        </w:rPr>
        <w:t xml:space="preserve">常州恐龙园股份获“摩天奖中国最受欢迎主题乐园奖”、“摩天奖中国主题乐园最佳演艺项目奖”两项大奖，沈波也荣获“摩天奖产业领军人物奖”； </w:t>
      </w:r>
    </w:p>
    <w:p w:rsidR="00DE42C2" w:rsidRPr="00DE42C2" w:rsidRDefault="00DE42C2" w:rsidP="00DE42C2">
      <w:pPr>
        <w:widowControl/>
        <w:ind w:firstLineChars="202" w:firstLine="424"/>
        <w:outlineLvl w:val="0"/>
        <w:rPr>
          <w:rFonts w:ascii="微软雅黑" w:eastAsia="微软雅黑" w:hAnsi="微软雅黑" w:cs="宋体"/>
          <w:kern w:val="0"/>
          <w:szCs w:val="21"/>
        </w:rPr>
      </w:pPr>
      <w:r w:rsidRPr="00DE42C2">
        <w:rPr>
          <w:rFonts w:ascii="微软雅黑" w:eastAsia="微软雅黑" w:hAnsi="微软雅黑" w:cs="宋体" w:hint="eastAsia"/>
          <w:kern w:val="0"/>
          <w:szCs w:val="21"/>
        </w:rPr>
        <w:lastRenderedPageBreak/>
        <w:t xml:space="preserve">武汉万达电影乐园“2015中国影视科技产品创新奖”和“2015最佳中国文化主题乐园奖” </w:t>
      </w:r>
    </w:p>
    <w:p w:rsidR="00DE42C2" w:rsidRDefault="00DE42C2" w:rsidP="00DE42C2">
      <w:pPr>
        <w:widowControl/>
        <w:ind w:firstLineChars="202" w:firstLine="424"/>
        <w:outlineLvl w:val="0"/>
        <w:rPr>
          <w:rFonts w:ascii="微软雅黑" w:eastAsia="微软雅黑" w:hAnsi="微软雅黑" w:cs="宋体"/>
          <w:kern w:val="0"/>
          <w:szCs w:val="21"/>
        </w:rPr>
      </w:pPr>
    </w:p>
    <w:p w:rsidR="0046175E" w:rsidRPr="0046175E" w:rsidRDefault="0046175E" w:rsidP="0046175E">
      <w:pPr>
        <w:widowControl/>
        <w:jc w:val="center"/>
        <w:outlineLvl w:val="0"/>
        <w:rPr>
          <w:rFonts w:ascii="黑体" w:eastAsia="黑体" w:hAnsi="黑体" w:cs="宋体"/>
          <w:b/>
          <w:bCs/>
          <w:kern w:val="36"/>
          <w:sz w:val="32"/>
          <w:szCs w:val="32"/>
        </w:rPr>
      </w:pPr>
      <w:r w:rsidRPr="0046175E">
        <w:rPr>
          <w:rFonts w:ascii="黑体" w:eastAsia="黑体" w:hAnsi="黑体" w:cs="宋体" w:hint="eastAsia"/>
          <w:b/>
          <w:bCs/>
          <w:kern w:val="36"/>
          <w:sz w:val="32"/>
          <w:szCs w:val="32"/>
        </w:rPr>
        <w:t>横琴长隆海洋王国获颁世界主题公园大奖</w:t>
      </w:r>
    </w:p>
    <w:p w:rsidR="0046175E" w:rsidRPr="0046175E" w:rsidRDefault="0046175E" w:rsidP="0046175E">
      <w:pPr>
        <w:widowControl/>
        <w:ind w:firstLineChars="202" w:firstLine="424"/>
        <w:outlineLvl w:val="0"/>
        <w:rPr>
          <w:rFonts w:ascii="微软雅黑" w:eastAsia="微软雅黑" w:hAnsi="微软雅黑" w:cs="宋体"/>
          <w:kern w:val="0"/>
          <w:szCs w:val="21"/>
        </w:rPr>
      </w:pPr>
      <w:r w:rsidRPr="0046175E">
        <w:rPr>
          <w:rFonts w:ascii="微软雅黑" w:eastAsia="微软雅黑" w:hAnsi="微软雅黑" w:cs="宋体" w:hint="eastAsia"/>
          <w:kern w:val="0"/>
          <w:szCs w:val="21"/>
        </w:rPr>
        <w:t>第２１届主题娱乐协会年度颁奖晚会２１日在洛杉矶举行，中国长隆集团旗下横琴长隆海洋王国获颁２０１４年度</w:t>
      </w:r>
      <w:r w:rsidRPr="0046175E">
        <w:rPr>
          <w:rFonts w:ascii="微软雅黑" w:eastAsia="微软雅黑" w:hAnsi="微软雅黑" w:cs="宋体" w:hint="eastAsia"/>
          <w:b/>
          <w:bCs/>
          <w:kern w:val="0"/>
          <w:szCs w:val="21"/>
        </w:rPr>
        <w:t>“</w:t>
      </w:r>
      <w:r w:rsidRPr="0046175E">
        <w:rPr>
          <w:rFonts w:ascii="微软雅黑" w:eastAsia="微软雅黑" w:hAnsi="微软雅黑" w:cs="宋体" w:hint="eastAsia"/>
          <w:bCs/>
          <w:kern w:val="0"/>
          <w:szCs w:val="21"/>
        </w:rPr>
        <w:t>主题乐园杰出成就奖</w:t>
      </w:r>
      <w:r w:rsidRPr="0046175E">
        <w:rPr>
          <w:rFonts w:ascii="微软雅黑" w:eastAsia="微软雅黑" w:hAnsi="微软雅黑" w:cs="宋体" w:hint="eastAsia"/>
          <w:b/>
          <w:bCs/>
          <w:kern w:val="0"/>
          <w:szCs w:val="21"/>
        </w:rPr>
        <w:t>”</w:t>
      </w:r>
      <w:r w:rsidRPr="0046175E">
        <w:rPr>
          <w:rFonts w:ascii="微软雅黑" w:eastAsia="微软雅黑" w:hAnsi="微软雅黑" w:cs="宋体" w:hint="eastAsia"/>
          <w:kern w:val="0"/>
          <w:szCs w:val="21"/>
        </w:rPr>
        <w:t>。这一奖项被公认为全球主题公园娱乐行业的最高荣誉之一。横琴长隆海洋王国从全球１６９家参赛主题乐园中胜出，成为中国首个获得这一奖项的主题乐园。</w:t>
      </w:r>
    </w:p>
    <w:p w:rsidR="0046175E" w:rsidRPr="0046175E" w:rsidRDefault="0046175E" w:rsidP="0046175E">
      <w:pPr>
        <w:widowControl/>
        <w:ind w:firstLineChars="202" w:firstLine="424"/>
        <w:outlineLvl w:val="0"/>
        <w:rPr>
          <w:rFonts w:ascii="微软雅黑" w:eastAsia="微软雅黑" w:hAnsi="微软雅黑" w:cs="宋体"/>
          <w:kern w:val="0"/>
          <w:szCs w:val="21"/>
        </w:rPr>
      </w:pPr>
      <w:r w:rsidRPr="0046175E">
        <w:rPr>
          <w:rFonts w:ascii="微软雅黑" w:eastAsia="微软雅黑" w:hAnsi="微软雅黑" w:cs="宋体" w:hint="eastAsia"/>
          <w:kern w:val="0"/>
          <w:szCs w:val="21"/>
        </w:rPr>
        <w:t>主题娱乐协会自１９９４年起开始评选和颁发不同类别的年度杰出成就奖。今年获各类“杰出成就奖”的包括加州迪士尼主题乐园的“小小世界”游乐项目、纽约“９·１１”国家纪念博物馆、新加坡的“时光之翼”主题乐园等１６个来自世界各地的主题公园项目和领军人物。</w:t>
      </w:r>
    </w:p>
    <w:p w:rsidR="0046175E" w:rsidRPr="0046175E" w:rsidRDefault="0046175E" w:rsidP="0046175E">
      <w:pPr>
        <w:widowControl/>
        <w:ind w:firstLineChars="202" w:firstLine="424"/>
        <w:outlineLvl w:val="0"/>
        <w:rPr>
          <w:rFonts w:ascii="微软雅黑" w:eastAsia="微软雅黑" w:hAnsi="微软雅黑" w:cs="宋体"/>
          <w:kern w:val="0"/>
          <w:szCs w:val="21"/>
        </w:rPr>
      </w:pPr>
      <w:r w:rsidRPr="0046175E">
        <w:rPr>
          <w:rFonts w:ascii="微软雅黑" w:eastAsia="微软雅黑" w:hAnsi="微软雅黑" w:cs="宋体" w:hint="eastAsia"/>
          <w:kern w:val="0"/>
          <w:szCs w:val="21"/>
        </w:rPr>
        <w:t>主题娱乐协会评选委员会认为，尽管横琴长隆海洋王国开园之初并不完美，但凭借乐园的宏大规模、雄心和开园时的高质量服务，足以成为中国新开放的最佳乐园。</w:t>
      </w:r>
    </w:p>
    <w:p w:rsidR="0046175E" w:rsidRPr="0046175E" w:rsidRDefault="0046175E" w:rsidP="0046175E">
      <w:pPr>
        <w:widowControl/>
        <w:ind w:firstLineChars="202" w:firstLine="424"/>
        <w:outlineLvl w:val="0"/>
        <w:rPr>
          <w:rFonts w:ascii="微软雅黑" w:eastAsia="微软雅黑" w:hAnsi="微软雅黑" w:cs="宋体"/>
          <w:kern w:val="0"/>
          <w:szCs w:val="21"/>
        </w:rPr>
      </w:pPr>
      <w:r w:rsidRPr="0046175E">
        <w:rPr>
          <w:rFonts w:ascii="微软雅黑" w:eastAsia="微软雅黑" w:hAnsi="微软雅黑" w:cs="宋体" w:hint="eastAsia"/>
          <w:kern w:val="0"/>
          <w:szCs w:val="21"/>
        </w:rPr>
        <w:t>主题娱乐协会创始人蒙蒂·伦德告诉新华社记者：“我们评定优秀的主题乐园</w:t>
      </w:r>
      <w:r w:rsidRPr="0046175E">
        <w:rPr>
          <w:rFonts w:ascii="微软雅黑" w:eastAsia="微软雅黑" w:hAnsi="微软雅黑" w:cs="宋体" w:hint="eastAsia"/>
          <w:b/>
          <w:bCs/>
          <w:kern w:val="0"/>
          <w:szCs w:val="21"/>
        </w:rPr>
        <w:t>最主要是看重游客的反馈，一个出色的乐园，游客一定可以享受在园中的时光，其次是硬件建设</w:t>
      </w:r>
      <w:r w:rsidRPr="0046175E">
        <w:rPr>
          <w:rFonts w:ascii="微软雅黑" w:eastAsia="微软雅黑" w:hAnsi="微软雅黑" w:cs="宋体" w:hint="eastAsia"/>
          <w:kern w:val="0"/>
          <w:szCs w:val="21"/>
        </w:rPr>
        <w:t xml:space="preserve">，这些它（横琴长隆海洋王国）做得都非常好。” </w:t>
      </w:r>
    </w:p>
    <w:p w:rsidR="0046175E" w:rsidRPr="0046175E" w:rsidRDefault="0046175E" w:rsidP="0046175E">
      <w:pPr>
        <w:widowControl/>
        <w:ind w:firstLineChars="202" w:firstLine="424"/>
        <w:outlineLvl w:val="0"/>
        <w:rPr>
          <w:rFonts w:ascii="微软雅黑" w:eastAsia="微软雅黑" w:hAnsi="微软雅黑" w:cs="宋体"/>
          <w:kern w:val="0"/>
          <w:szCs w:val="21"/>
        </w:rPr>
      </w:pPr>
      <w:r w:rsidRPr="0046175E">
        <w:rPr>
          <w:rFonts w:ascii="微软雅黑" w:eastAsia="微软雅黑" w:hAnsi="微软雅黑" w:cs="宋体" w:hint="eastAsia"/>
          <w:kern w:val="0"/>
          <w:szCs w:val="21"/>
        </w:rPr>
        <w:lastRenderedPageBreak/>
        <w:t>主题娱乐协会成立于１９９１年，总部位于美国加利福尼亚州伯班克，是一家非营利性的国际联盟。协会拥有约８０００名创意专家，分布在４０个不同国家和地区的９００余家公司。</w:t>
      </w:r>
    </w:p>
    <w:p w:rsidR="0046175E" w:rsidRPr="0046175E" w:rsidRDefault="0046175E" w:rsidP="0046175E">
      <w:pPr>
        <w:widowControl/>
        <w:ind w:firstLineChars="202" w:firstLine="424"/>
        <w:outlineLvl w:val="0"/>
        <w:rPr>
          <w:rFonts w:ascii="微软雅黑" w:eastAsia="微软雅黑" w:hAnsi="微软雅黑" w:cs="宋体"/>
          <w:kern w:val="0"/>
          <w:szCs w:val="21"/>
        </w:rPr>
      </w:pPr>
    </w:p>
    <w:p w:rsidR="005751E6" w:rsidRPr="005751E6" w:rsidRDefault="005751E6" w:rsidP="0046175E">
      <w:pPr>
        <w:widowControl/>
        <w:ind w:firstLineChars="202" w:firstLine="649"/>
        <w:jc w:val="center"/>
        <w:outlineLvl w:val="0"/>
        <w:rPr>
          <w:rFonts w:ascii="微软雅黑" w:eastAsia="微软雅黑" w:hAnsi="微软雅黑" w:cs="宋体"/>
          <w:kern w:val="0"/>
          <w:szCs w:val="21"/>
        </w:rPr>
      </w:pPr>
      <w:r w:rsidRPr="0046175E">
        <w:rPr>
          <w:rFonts w:ascii="黑体" w:eastAsia="黑体" w:hAnsi="黑体" w:cs="宋体" w:hint="eastAsia"/>
          <w:b/>
          <w:bCs/>
          <w:kern w:val="36"/>
          <w:sz w:val="32"/>
          <w:szCs w:val="32"/>
        </w:rPr>
        <w:t>2015北京国际主题公园、儿童乐园及游乐场所博览会</w:t>
      </w:r>
    </w:p>
    <w:p w:rsidR="005751E6" w:rsidRPr="005751E6" w:rsidRDefault="005751E6" w:rsidP="005751E6">
      <w:pPr>
        <w:widowControl/>
        <w:ind w:firstLineChars="202" w:firstLine="424"/>
        <w:outlineLvl w:val="0"/>
        <w:rPr>
          <w:rFonts w:ascii="微软雅黑" w:eastAsia="微软雅黑" w:hAnsi="微软雅黑" w:cs="宋体"/>
          <w:kern w:val="0"/>
          <w:szCs w:val="21"/>
        </w:rPr>
      </w:pPr>
      <w:r w:rsidRPr="005751E6">
        <w:rPr>
          <w:rFonts w:ascii="微软雅黑" w:eastAsia="微软雅黑" w:hAnsi="微软雅黑" w:cs="宋体" w:hint="eastAsia"/>
          <w:kern w:val="0"/>
          <w:szCs w:val="21"/>
        </w:rPr>
        <w:t>5月22-24日在北京中国国际展览中心老馆举办。本届博览会本着全面展示当前休闲游乐场所产业发展现状，引领世界休闲游乐场所潮流，打造国际交易平台的原则，以</w:t>
      </w:r>
      <w:r w:rsidRPr="005751E6">
        <w:rPr>
          <w:rFonts w:ascii="微软雅黑" w:eastAsia="微软雅黑" w:hAnsi="微软雅黑" w:cs="宋体" w:hint="eastAsia"/>
          <w:b/>
          <w:bCs/>
          <w:kern w:val="0"/>
          <w:szCs w:val="21"/>
        </w:rPr>
        <w:t>“</w:t>
      </w:r>
      <w:r w:rsidRPr="0046175E">
        <w:rPr>
          <w:rFonts w:ascii="微软雅黑" w:eastAsia="微软雅黑" w:hAnsi="微软雅黑" w:cs="宋体" w:hint="eastAsia"/>
          <w:bCs/>
          <w:kern w:val="0"/>
          <w:szCs w:val="21"/>
        </w:rPr>
        <w:t>休闲 时尚 发展”为主题</w:t>
      </w:r>
      <w:r w:rsidRPr="0046175E">
        <w:rPr>
          <w:rFonts w:ascii="微软雅黑" w:eastAsia="微软雅黑" w:hAnsi="微软雅黑" w:cs="宋体" w:hint="eastAsia"/>
          <w:kern w:val="0"/>
          <w:szCs w:val="21"/>
        </w:rPr>
        <w:t>，</w:t>
      </w:r>
      <w:r w:rsidRPr="005751E6">
        <w:rPr>
          <w:rFonts w:ascii="微软雅黑" w:eastAsia="微软雅黑" w:hAnsi="微软雅黑" w:cs="宋体" w:hint="eastAsia"/>
          <w:kern w:val="0"/>
          <w:szCs w:val="21"/>
        </w:rPr>
        <w:t>为主题公园、儿童乐园及游乐场所拓展国内外市场创造最佳契机，实现商务沟通零距离。</w:t>
      </w:r>
    </w:p>
    <w:p w:rsidR="005751E6" w:rsidRPr="005751E6" w:rsidRDefault="005751E6" w:rsidP="005751E6">
      <w:pPr>
        <w:widowControl/>
        <w:ind w:firstLineChars="202" w:firstLine="424"/>
        <w:outlineLvl w:val="0"/>
        <w:rPr>
          <w:rFonts w:ascii="微软雅黑" w:eastAsia="微软雅黑" w:hAnsi="微软雅黑" w:cs="宋体"/>
          <w:kern w:val="0"/>
          <w:szCs w:val="21"/>
        </w:rPr>
      </w:pPr>
      <w:r w:rsidRPr="005751E6">
        <w:rPr>
          <w:rFonts w:ascii="微软雅黑" w:eastAsia="微软雅黑" w:hAnsi="微软雅黑" w:cs="宋体" w:hint="eastAsia"/>
          <w:kern w:val="0"/>
          <w:szCs w:val="21"/>
        </w:rPr>
        <w:t>本届大会已成功举办十届，品牌推广和招商成果显著，参展企业累计达1700多家，来自全国各地及国外等的采购贸易客商达17万多人，成交效果显著，签订合作理想。</w:t>
      </w:r>
    </w:p>
    <w:p w:rsidR="00DE42C2" w:rsidRDefault="00DE42C2" w:rsidP="00DE42C2">
      <w:pPr>
        <w:widowControl/>
        <w:ind w:firstLineChars="202" w:firstLine="424"/>
        <w:outlineLvl w:val="0"/>
        <w:rPr>
          <w:rFonts w:ascii="微软雅黑" w:eastAsia="微软雅黑" w:hAnsi="微软雅黑" w:cs="宋体"/>
          <w:kern w:val="0"/>
          <w:szCs w:val="21"/>
        </w:rPr>
      </w:pPr>
    </w:p>
    <w:p w:rsidR="0046175E" w:rsidRPr="0046175E" w:rsidRDefault="0046175E" w:rsidP="0046175E">
      <w:pPr>
        <w:widowControl/>
        <w:jc w:val="center"/>
        <w:outlineLvl w:val="0"/>
        <w:rPr>
          <w:rFonts w:ascii="黑体" w:eastAsia="黑体" w:hAnsi="黑体" w:cs="宋体"/>
          <w:b/>
          <w:bCs/>
          <w:kern w:val="36"/>
          <w:sz w:val="32"/>
          <w:szCs w:val="32"/>
        </w:rPr>
      </w:pPr>
      <w:r w:rsidRPr="0046175E">
        <w:rPr>
          <w:rFonts w:ascii="黑体" w:eastAsia="黑体" w:hAnsi="黑体" w:cs="宋体" w:hint="eastAsia"/>
          <w:b/>
          <w:bCs/>
          <w:kern w:val="36"/>
          <w:sz w:val="32"/>
          <w:szCs w:val="32"/>
        </w:rPr>
        <w:t>2015第八届华中旅游博览会</w:t>
      </w:r>
    </w:p>
    <w:p w:rsidR="0046175E" w:rsidRPr="0046175E" w:rsidRDefault="0046175E" w:rsidP="0046175E">
      <w:pPr>
        <w:widowControl/>
        <w:ind w:firstLineChars="202" w:firstLine="424"/>
        <w:outlineLvl w:val="0"/>
        <w:rPr>
          <w:rFonts w:ascii="微软雅黑" w:eastAsia="微软雅黑" w:hAnsi="微软雅黑" w:cs="宋体"/>
          <w:kern w:val="0"/>
          <w:szCs w:val="21"/>
        </w:rPr>
      </w:pPr>
      <w:r w:rsidRPr="0046175E">
        <w:rPr>
          <w:rFonts w:ascii="微软雅黑" w:eastAsia="微软雅黑" w:hAnsi="微软雅黑" w:cs="宋体" w:hint="eastAsia"/>
          <w:kern w:val="0"/>
          <w:szCs w:val="21"/>
        </w:rPr>
        <w:t>由湖北省旅游局主办的第八届华中旅游博览会将于</w:t>
      </w:r>
      <w:r w:rsidRPr="0046175E">
        <w:rPr>
          <w:rFonts w:ascii="微软雅黑" w:eastAsia="微软雅黑" w:hAnsi="微软雅黑" w:cs="宋体" w:hint="eastAsia"/>
          <w:bCs/>
          <w:kern w:val="0"/>
          <w:szCs w:val="21"/>
        </w:rPr>
        <w:t>2015年5月18-20日在湖北省武汉市</w:t>
      </w:r>
      <w:r w:rsidRPr="0046175E">
        <w:rPr>
          <w:rFonts w:ascii="微软雅黑" w:eastAsia="微软雅黑" w:hAnsi="微软雅黑" w:cs="宋体" w:hint="eastAsia"/>
          <w:kern w:val="0"/>
          <w:szCs w:val="21"/>
        </w:rPr>
        <w:t xml:space="preserve">汉阳国博中心举办。届时，将有来自世界各地的旅游局、旅行社、景区、旅游企业等参会。湖北省是中国重要的经济板块，省会武汉是中国中部地区的中心城市，是中国调整铁路网构建的4小时经济圈中心，也是中国四大航空枢纽之一，旅游辐射和带动能力强。 </w:t>
      </w:r>
    </w:p>
    <w:p w:rsidR="00CA2408" w:rsidRPr="00B14723" w:rsidRDefault="0046175E" w:rsidP="0046175E">
      <w:pPr>
        <w:widowControl/>
        <w:ind w:firstLineChars="202" w:firstLine="424"/>
        <w:outlineLvl w:val="0"/>
        <w:rPr>
          <w:rFonts w:ascii="微软雅黑" w:eastAsia="微软雅黑" w:hAnsi="微软雅黑"/>
          <w:szCs w:val="21"/>
        </w:rPr>
      </w:pPr>
      <w:r w:rsidRPr="0046175E">
        <w:rPr>
          <w:rFonts w:ascii="微软雅黑" w:eastAsia="微软雅黑" w:hAnsi="微软雅黑" w:cs="宋体" w:hint="eastAsia"/>
          <w:kern w:val="0"/>
          <w:szCs w:val="21"/>
        </w:rPr>
        <w:t>湖北省正牵头组建</w:t>
      </w:r>
      <w:r w:rsidRPr="0046175E">
        <w:rPr>
          <w:rFonts w:ascii="微软雅黑" w:eastAsia="微软雅黑" w:hAnsi="微软雅黑" w:cs="宋体" w:hint="eastAsia"/>
          <w:bCs/>
          <w:kern w:val="0"/>
          <w:szCs w:val="21"/>
        </w:rPr>
        <w:t>长江旅游推广联盟</w:t>
      </w:r>
      <w:r w:rsidRPr="0046175E">
        <w:rPr>
          <w:rFonts w:ascii="微软雅黑" w:eastAsia="微软雅黑" w:hAnsi="微软雅黑" w:cs="宋体" w:hint="eastAsia"/>
          <w:kern w:val="0"/>
          <w:szCs w:val="21"/>
        </w:rPr>
        <w:t xml:space="preserve">，将于展会上正式成立。 </w:t>
      </w:r>
      <w:r w:rsidR="00615464" w:rsidRPr="00615464">
        <w:rPr>
          <w:rFonts w:ascii="微软雅黑" w:eastAsia="微软雅黑" w:hAnsi="微软雅黑" w:hint="eastAsia"/>
          <w:sz w:val="32"/>
          <w:szCs w:val="32"/>
        </w:rPr>
        <w:t>□</w:t>
      </w:r>
    </w:p>
    <w:sectPr w:rsidR="00CA2408" w:rsidRPr="00B14723" w:rsidSect="00BA42BE">
      <w:type w:val="continuous"/>
      <w:pgSz w:w="11906" w:h="16838"/>
      <w:pgMar w:top="2234" w:right="1797" w:bottom="2410" w:left="1797" w:header="1560" w:footer="187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A5B" w:rsidRDefault="00557A5B" w:rsidP="0034553D">
      <w:r>
        <w:separator/>
      </w:r>
    </w:p>
  </w:endnote>
  <w:endnote w:type="continuationSeparator" w:id="1">
    <w:p w:rsidR="00557A5B" w:rsidRDefault="00557A5B" w:rsidP="003455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隶书">
    <w:panose1 w:val="0201080004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A5B" w:rsidRDefault="00557A5B" w:rsidP="0034553D">
      <w:r>
        <w:separator/>
      </w:r>
    </w:p>
  </w:footnote>
  <w:footnote w:type="continuationSeparator" w:id="1">
    <w:p w:rsidR="00557A5B" w:rsidRDefault="00557A5B" w:rsidP="00345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3D" w:rsidRPr="00243A54" w:rsidRDefault="0034553D" w:rsidP="00243A54">
    <w:r>
      <w:rPr>
        <w:noProof/>
      </w:rPr>
      <w:drawing>
        <wp:inline distT="0" distB="0" distL="0" distR="0">
          <wp:extent cx="2019300" cy="284176"/>
          <wp:effectExtent l="19050" t="0" r="0" b="0"/>
          <wp:docPr id="1" name="图片 1" descr="D:\崔崔的文档\sundo(logo)PNG格式\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崔崔的文档\sundo(logo)PNG格式\LOGO-04.png"/>
                  <pic:cNvPicPr>
                    <a:picLocks noChangeAspect="1" noChangeArrowheads="1"/>
                  </pic:cNvPicPr>
                </pic:nvPicPr>
                <pic:blipFill>
                  <a:blip r:embed="rId1"/>
                  <a:srcRect/>
                  <a:stretch>
                    <a:fillRect/>
                  </a:stretch>
                </pic:blipFill>
                <pic:spPr bwMode="auto">
                  <a:xfrm>
                    <a:off x="0" y="0"/>
                    <a:ext cx="2021401" cy="28447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FB" w:rsidRDefault="003839FB" w:rsidP="0034553D">
    <w:pPr>
      <w:pStyle w:val="a3"/>
      <w:ind w:leftChars="-270" w:left="-567"/>
      <w:jc w:val="left"/>
    </w:pPr>
    <w:r>
      <w:rPr>
        <w:noProof/>
      </w:rPr>
      <w:drawing>
        <wp:inline distT="0" distB="0" distL="0" distR="0">
          <wp:extent cx="2019300" cy="284176"/>
          <wp:effectExtent l="19050" t="0" r="0" b="0"/>
          <wp:docPr id="3" name="图片 1" descr="D:\崔崔的文档\sundo(logo)PNG格式\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崔崔的文档\sundo(logo)PNG格式\LOGO-04.png"/>
                  <pic:cNvPicPr>
                    <a:picLocks noChangeAspect="1" noChangeArrowheads="1"/>
                  </pic:cNvPicPr>
                </pic:nvPicPr>
                <pic:blipFill>
                  <a:blip r:embed="rId1"/>
                  <a:srcRect/>
                  <a:stretch>
                    <a:fillRect/>
                  </a:stretch>
                </pic:blipFill>
                <pic:spPr bwMode="auto">
                  <a:xfrm>
                    <a:off x="0" y="0"/>
                    <a:ext cx="2021401" cy="28447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C1E8"/>
      </v:shape>
    </w:pict>
  </w:numPicBullet>
  <w:abstractNum w:abstractNumId="0">
    <w:nsid w:val="087E7760"/>
    <w:multiLevelType w:val="hybridMultilevel"/>
    <w:tmpl w:val="E4B2FD14"/>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50210D2"/>
    <w:multiLevelType w:val="hybridMultilevel"/>
    <w:tmpl w:val="EFE492C6"/>
    <w:lvl w:ilvl="0" w:tplc="04090007">
      <w:start w:val="1"/>
      <w:numFmt w:val="bullet"/>
      <w:lvlText w:val=""/>
      <w:lvlPicBulletId w:val="0"/>
      <w:lvlJc w:val="left"/>
      <w:pPr>
        <w:ind w:left="2805" w:hanging="420"/>
      </w:pPr>
      <w:rPr>
        <w:rFonts w:ascii="Wingdings" w:hAnsi="Wingdings" w:hint="default"/>
      </w:rPr>
    </w:lvl>
    <w:lvl w:ilvl="1" w:tplc="04090003" w:tentative="1">
      <w:start w:val="1"/>
      <w:numFmt w:val="bullet"/>
      <w:lvlText w:val=""/>
      <w:lvlJc w:val="left"/>
      <w:pPr>
        <w:ind w:left="3225" w:hanging="420"/>
      </w:pPr>
      <w:rPr>
        <w:rFonts w:ascii="Wingdings" w:hAnsi="Wingdings" w:hint="default"/>
      </w:rPr>
    </w:lvl>
    <w:lvl w:ilvl="2" w:tplc="04090005" w:tentative="1">
      <w:start w:val="1"/>
      <w:numFmt w:val="bullet"/>
      <w:lvlText w:val=""/>
      <w:lvlJc w:val="left"/>
      <w:pPr>
        <w:ind w:left="3645" w:hanging="420"/>
      </w:pPr>
      <w:rPr>
        <w:rFonts w:ascii="Wingdings" w:hAnsi="Wingdings" w:hint="default"/>
      </w:rPr>
    </w:lvl>
    <w:lvl w:ilvl="3" w:tplc="04090001" w:tentative="1">
      <w:start w:val="1"/>
      <w:numFmt w:val="bullet"/>
      <w:lvlText w:val=""/>
      <w:lvlJc w:val="left"/>
      <w:pPr>
        <w:ind w:left="4065" w:hanging="420"/>
      </w:pPr>
      <w:rPr>
        <w:rFonts w:ascii="Wingdings" w:hAnsi="Wingdings" w:hint="default"/>
      </w:rPr>
    </w:lvl>
    <w:lvl w:ilvl="4" w:tplc="04090003" w:tentative="1">
      <w:start w:val="1"/>
      <w:numFmt w:val="bullet"/>
      <w:lvlText w:val=""/>
      <w:lvlJc w:val="left"/>
      <w:pPr>
        <w:ind w:left="4485" w:hanging="420"/>
      </w:pPr>
      <w:rPr>
        <w:rFonts w:ascii="Wingdings" w:hAnsi="Wingdings" w:hint="default"/>
      </w:rPr>
    </w:lvl>
    <w:lvl w:ilvl="5" w:tplc="04090005" w:tentative="1">
      <w:start w:val="1"/>
      <w:numFmt w:val="bullet"/>
      <w:lvlText w:val=""/>
      <w:lvlJc w:val="left"/>
      <w:pPr>
        <w:ind w:left="4905" w:hanging="420"/>
      </w:pPr>
      <w:rPr>
        <w:rFonts w:ascii="Wingdings" w:hAnsi="Wingdings" w:hint="default"/>
      </w:rPr>
    </w:lvl>
    <w:lvl w:ilvl="6" w:tplc="04090001" w:tentative="1">
      <w:start w:val="1"/>
      <w:numFmt w:val="bullet"/>
      <w:lvlText w:val=""/>
      <w:lvlJc w:val="left"/>
      <w:pPr>
        <w:ind w:left="5325" w:hanging="420"/>
      </w:pPr>
      <w:rPr>
        <w:rFonts w:ascii="Wingdings" w:hAnsi="Wingdings" w:hint="default"/>
      </w:rPr>
    </w:lvl>
    <w:lvl w:ilvl="7" w:tplc="04090003" w:tentative="1">
      <w:start w:val="1"/>
      <w:numFmt w:val="bullet"/>
      <w:lvlText w:val=""/>
      <w:lvlJc w:val="left"/>
      <w:pPr>
        <w:ind w:left="5745" w:hanging="420"/>
      </w:pPr>
      <w:rPr>
        <w:rFonts w:ascii="Wingdings" w:hAnsi="Wingdings" w:hint="default"/>
      </w:rPr>
    </w:lvl>
    <w:lvl w:ilvl="8" w:tplc="04090005" w:tentative="1">
      <w:start w:val="1"/>
      <w:numFmt w:val="bullet"/>
      <w:lvlText w:val=""/>
      <w:lvlJc w:val="left"/>
      <w:pPr>
        <w:ind w:left="6165"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53D"/>
    <w:rsid w:val="000002E7"/>
    <w:rsid w:val="000029E3"/>
    <w:rsid w:val="00011621"/>
    <w:rsid w:val="000256B3"/>
    <w:rsid w:val="0004507A"/>
    <w:rsid w:val="00046DAA"/>
    <w:rsid w:val="000C0A7F"/>
    <w:rsid w:val="00156334"/>
    <w:rsid w:val="001D1184"/>
    <w:rsid w:val="001E3BDB"/>
    <w:rsid w:val="00243A54"/>
    <w:rsid w:val="002B25BA"/>
    <w:rsid w:val="002C2FB0"/>
    <w:rsid w:val="002D430A"/>
    <w:rsid w:val="002E39CD"/>
    <w:rsid w:val="002F7E66"/>
    <w:rsid w:val="0034553D"/>
    <w:rsid w:val="00361722"/>
    <w:rsid w:val="003624F5"/>
    <w:rsid w:val="003839FB"/>
    <w:rsid w:val="003C2A37"/>
    <w:rsid w:val="003E4FE0"/>
    <w:rsid w:val="003E767D"/>
    <w:rsid w:val="0043787A"/>
    <w:rsid w:val="00453E7C"/>
    <w:rsid w:val="0046175E"/>
    <w:rsid w:val="00462EC9"/>
    <w:rsid w:val="00485AE6"/>
    <w:rsid w:val="00496A66"/>
    <w:rsid w:val="004C4411"/>
    <w:rsid w:val="004D23FC"/>
    <w:rsid w:val="00500050"/>
    <w:rsid w:val="0050363B"/>
    <w:rsid w:val="00557A5B"/>
    <w:rsid w:val="00565289"/>
    <w:rsid w:val="005751E6"/>
    <w:rsid w:val="00577DBA"/>
    <w:rsid w:val="005B4EC1"/>
    <w:rsid w:val="00615464"/>
    <w:rsid w:val="00632EB4"/>
    <w:rsid w:val="006400D4"/>
    <w:rsid w:val="00665BEA"/>
    <w:rsid w:val="00672C98"/>
    <w:rsid w:val="00697D5B"/>
    <w:rsid w:val="00697E3B"/>
    <w:rsid w:val="006F1FA6"/>
    <w:rsid w:val="00733E9B"/>
    <w:rsid w:val="00757AB7"/>
    <w:rsid w:val="00761959"/>
    <w:rsid w:val="00765075"/>
    <w:rsid w:val="007909E6"/>
    <w:rsid w:val="007E22C1"/>
    <w:rsid w:val="007F140B"/>
    <w:rsid w:val="00827BEC"/>
    <w:rsid w:val="008455CE"/>
    <w:rsid w:val="00891D33"/>
    <w:rsid w:val="008A01CD"/>
    <w:rsid w:val="008D11C4"/>
    <w:rsid w:val="00942EE2"/>
    <w:rsid w:val="00947CE4"/>
    <w:rsid w:val="00956C36"/>
    <w:rsid w:val="0097662D"/>
    <w:rsid w:val="00A01C0C"/>
    <w:rsid w:val="00A240FE"/>
    <w:rsid w:val="00A87D51"/>
    <w:rsid w:val="00B1232B"/>
    <w:rsid w:val="00B14246"/>
    <w:rsid w:val="00B14723"/>
    <w:rsid w:val="00B85974"/>
    <w:rsid w:val="00B86C4D"/>
    <w:rsid w:val="00B91353"/>
    <w:rsid w:val="00BA42BE"/>
    <w:rsid w:val="00BF1AFB"/>
    <w:rsid w:val="00C151D1"/>
    <w:rsid w:val="00CA2408"/>
    <w:rsid w:val="00CB0092"/>
    <w:rsid w:val="00D02F24"/>
    <w:rsid w:val="00D1188D"/>
    <w:rsid w:val="00D46365"/>
    <w:rsid w:val="00D76FAB"/>
    <w:rsid w:val="00DA37FF"/>
    <w:rsid w:val="00DA5263"/>
    <w:rsid w:val="00DD4E41"/>
    <w:rsid w:val="00DE42C2"/>
    <w:rsid w:val="00E53F1B"/>
    <w:rsid w:val="00EF57FD"/>
    <w:rsid w:val="00F04068"/>
    <w:rsid w:val="00F2195E"/>
    <w:rsid w:val="00F31048"/>
    <w:rsid w:val="00F60B03"/>
    <w:rsid w:val="00F92F4B"/>
    <w:rsid w:val="00FE4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rules v:ext="edit">
        <o:r id="V:Rule3" type="connector" idref="#_x0000_s2052"/>
        <o:r id="V:Rule4"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B3"/>
    <w:pPr>
      <w:widowControl w:val="0"/>
      <w:jc w:val="both"/>
    </w:pPr>
  </w:style>
  <w:style w:type="paragraph" w:styleId="1">
    <w:name w:val="heading 1"/>
    <w:basedOn w:val="a"/>
    <w:link w:val="1Char"/>
    <w:uiPriority w:val="9"/>
    <w:qFormat/>
    <w:rsid w:val="00733E9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55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553D"/>
    <w:rPr>
      <w:sz w:val="18"/>
      <w:szCs w:val="18"/>
    </w:rPr>
  </w:style>
  <w:style w:type="paragraph" w:styleId="a4">
    <w:name w:val="footer"/>
    <w:basedOn w:val="a"/>
    <w:link w:val="Char0"/>
    <w:uiPriority w:val="99"/>
    <w:unhideWhenUsed/>
    <w:rsid w:val="0034553D"/>
    <w:pPr>
      <w:tabs>
        <w:tab w:val="center" w:pos="4153"/>
        <w:tab w:val="right" w:pos="8306"/>
      </w:tabs>
      <w:snapToGrid w:val="0"/>
      <w:jc w:val="left"/>
    </w:pPr>
    <w:rPr>
      <w:sz w:val="18"/>
      <w:szCs w:val="18"/>
    </w:rPr>
  </w:style>
  <w:style w:type="character" w:customStyle="1" w:styleId="Char0">
    <w:name w:val="页脚 Char"/>
    <w:basedOn w:val="a0"/>
    <w:link w:val="a4"/>
    <w:uiPriority w:val="99"/>
    <w:rsid w:val="0034553D"/>
    <w:rPr>
      <w:sz w:val="18"/>
      <w:szCs w:val="18"/>
    </w:rPr>
  </w:style>
  <w:style w:type="paragraph" w:styleId="a5">
    <w:name w:val="Balloon Text"/>
    <w:basedOn w:val="a"/>
    <w:link w:val="Char1"/>
    <w:uiPriority w:val="99"/>
    <w:semiHidden/>
    <w:unhideWhenUsed/>
    <w:rsid w:val="0034553D"/>
    <w:rPr>
      <w:sz w:val="18"/>
      <w:szCs w:val="18"/>
    </w:rPr>
  </w:style>
  <w:style w:type="character" w:customStyle="1" w:styleId="Char1">
    <w:name w:val="批注框文本 Char"/>
    <w:basedOn w:val="a0"/>
    <w:link w:val="a5"/>
    <w:uiPriority w:val="99"/>
    <w:semiHidden/>
    <w:rsid w:val="0034553D"/>
    <w:rPr>
      <w:sz w:val="18"/>
      <w:szCs w:val="18"/>
    </w:rPr>
  </w:style>
  <w:style w:type="paragraph" w:styleId="a6">
    <w:name w:val="List Paragraph"/>
    <w:basedOn w:val="a"/>
    <w:uiPriority w:val="34"/>
    <w:qFormat/>
    <w:rsid w:val="00956C36"/>
    <w:pPr>
      <w:ind w:firstLineChars="200" w:firstLine="420"/>
    </w:pPr>
  </w:style>
  <w:style w:type="paragraph" w:styleId="a7">
    <w:name w:val="Normal (Web)"/>
    <w:basedOn w:val="a"/>
    <w:uiPriority w:val="99"/>
    <w:unhideWhenUsed/>
    <w:rsid w:val="00CA240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733E9B"/>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01532002">
      <w:bodyDiv w:val="1"/>
      <w:marLeft w:val="0"/>
      <w:marRight w:val="0"/>
      <w:marTop w:val="0"/>
      <w:marBottom w:val="0"/>
      <w:divBdr>
        <w:top w:val="none" w:sz="0" w:space="0" w:color="auto"/>
        <w:left w:val="none" w:sz="0" w:space="0" w:color="auto"/>
        <w:bottom w:val="none" w:sz="0" w:space="0" w:color="auto"/>
        <w:right w:val="none" w:sz="0" w:space="0" w:color="auto"/>
      </w:divBdr>
    </w:div>
    <w:div w:id="118305973">
      <w:bodyDiv w:val="1"/>
      <w:marLeft w:val="0"/>
      <w:marRight w:val="0"/>
      <w:marTop w:val="0"/>
      <w:marBottom w:val="0"/>
      <w:divBdr>
        <w:top w:val="none" w:sz="0" w:space="0" w:color="auto"/>
        <w:left w:val="none" w:sz="0" w:space="0" w:color="auto"/>
        <w:bottom w:val="none" w:sz="0" w:space="0" w:color="auto"/>
        <w:right w:val="none" w:sz="0" w:space="0" w:color="auto"/>
      </w:divBdr>
    </w:div>
    <w:div w:id="185214687">
      <w:bodyDiv w:val="1"/>
      <w:marLeft w:val="0"/>
      <w:marRight w:val="0"/>
      <w:marTop w:val="0"/>
      <w:marBottom w:val="0"/>
      <w:divBdr>
        <w:top w:val="none" w:sz="0" w:space="0" w:color="auto"/>
        <w:left w:val="none" w:sz="0" w:space="0" w:color="auto"/>
        <w:bottom w:val="none" w:sz="0" w:space="0" w:color="auto"/>
        <w:right w:val="none" w:sz="0" w:space="0" w:color="auto"/>
      </w:divBdr>
    </w:div>
    <w:div w:id="222832503">
      <w:bodyDiv w:val="1"/>
      <w:marLeft w:val="0"/>
      <w:marRight w:val="0"/>
      <w:marTop w:val="0"/>
      <w:marBottom w:val="0"/>
      <w:divBdr>
        <w:top w:val="none" w:sz="0" w:space="0" w:color="auto"/>
        <w:left w:val="none" w:sz="0" w:space="0" w:color="auto"/>
        <w:bottom w:val="none" w:sz="0" w:space="0" w:color="auto"/>
        <w:right w:val="none" w:sz="0" w:space="0" w:color="auto"/>
      </w:divBdr>
      <w:divsChild>
        <w:div w:id="119495345">
          <w:marLeft w:val="547"/>
          <w:marRight w:val="0"/>
          <w:marTop w:val="67"/>
          <w:marBottom w:val="0"/>
          <w:divBdr>
            <w:top w:val="none" w:sz="0" w:space="0" w:color="auto"/>
            <w:left w:val="none" w:sz="0" w:space="0" w:color="auto"/>
            <w:bottom w:val="none" w:sz="0" w:space="0" w:color="auto"/>
            <w:right w:val="none" w:sz="0" w:space="0" w:color="auto"/>
          </w:divBdr>
        </w:div>
        <w:div w:id="1802772649">
          <w:marLeft w:val="547"/>
          <w:marRight w:val="0"/>
          <w:marTop w:val="67"/>
          <w:marBottom w:val="0"/>
          <w:divBdr>
            <w:top w:val="none" w:sz="0" w:space="0" w:color="auto"/>
            <w:left w:val="none" w:sz="0" w:space="0" w:color="auto"/>
            <w:bottom w:val="none" w:sz="0" w:space="0" w:color="auto"/>
            <w:right w:val="none" w:sz="0" w:space="0" w:color="auto"/>
          </w:divBdr>
        </w:div>
        <w:div w:id="1917595882">
          <w:marLeft w:val="547"/>
          <w:marRight w:val="0"/>
          <w:marTop w:val="67"/>
          <w:marBottom w:val="0"/>
          <w:divBdr>
            <w:top w:val="none" w:sz="0" w:space="0" w:color="auto"/>
            <w:left w:val="none" w:sz="0" w:space="0" w:color="auto"/>
            <w:bottom w:val="none" w:sz="0" w:space="0" w:color="auto"/>
            <w:right w:val="none" w:sz="0" w:space="0" w:color="auto"/>
          </w:divBdr>
        </w:div>
        <w:div w:id="235406810">
          <w:marLeft w:val="547"/>
          <w:marRight w:val="0"/>
          <w:marTop w:val="67"/>
          <w:marBottom w:val="0"/>
          <w:divBdr>
            <w:top w:val="none" w:sz="0" w:space="0" w:color="auto"/>
            <w:left w:val="none" w:sz="0" w:space="0" w:color="auto"/>
            <w:bottom w:val="none" w:sz="0" w:space="0" w:color="auto"/>
            <w:right w:val="none" w:sz="0" w:space="0" w:color="auto"/>
          </w:divBdr>
        </w:div>
        <w:div w:id="156463829">
          <w:marLeft w:val="547"/>
          <w:marRight w:val="0"/>
          <w:marTop w:val="67"/>
          <w:marBottom w:val="0"/>
          <w:divBdr>
            <w:top w:val="none" w:sz="0" w:space="0" w:color="auto"/>
            <w:left w:val="none" w:sz="0" w:space="0" w:color="auto"/>
            <w:bottom w:val="none" w:sz="0" w:space="0" w:color="auto"/>
            <w:right w:val="none" w:sz="0" w:space="0" w:color="auto"/>
          </w:divBdr>
        </w:div>
      </w:divsChild>
    </w:div>
    <w:div w:id="231548831">
      <w:bodyDiv w:val="1"/>
      <w:marLeft w:val="0"/>
      <w:marRight w:val="0"/>
      <w:marTop w:val="0"/>
      <w:marBottom w:val="0"/>
      <w:divBdr>
        <w:top w:val="none" w:sz="0" w:space="0" w:color="auto"/>
        <w:left w:val="none" w:sz="0" w:space="0" w:color="auto"/>
        <w:bottom w:val="none" w:sz="0" w:space="0" w:color="auto"/>
        <w:right w:val="none" w:sz="0" w:space="0" w:color="auto"/>
      </w:divBdr>
    </w:div>
    <w:div w:id="280231949">
      <w:bodyDiv w:val="1"/>
      <w:marLeft w:val="0"/>
      <w:marRight w:val="0"/>
      <w:marTop w:val="0"/>
      <w:marBottom w:val="0"/>
      <w:divBdr>
        <w:top w:val="none" w:sz="0" w:space="0" w:color="auto"/>
        <w:left w:val="none" w:sz="0" w:space="0" w:color="auto"/>
        <w:bottom w:val="none" w:sz="0" w:space="0" w:color="auto"/>
        <w:right w:val="none" w:sz="0" w:space="0" w:color="auto"/>
      </w:divBdr>
    </w:div>
    <w:div w:id="354815322">
      <w:bodyDiv w:val="1"/>
      <w:marLeft w:val="0"/>
      <w:marRight w:val="0"/>
      <w:marTop w:val="0"/>
      <w:marBottom w:val="0"/>
      <w:divBdr>
        <w:top w:val="none" w:sz="0" w:space="0" w:color="auto"/>
        <w:left w:val="none" w:sz="0" w:space="0" w:color="auto"/>
        <w:bottom w:val="none" w:sz="0" w:space="0" w:color="auto"/>
        <w:right w:val="none" w:sz="0" w:space="0" w:color="auto"/>
      </w:divBdr>
    </w:div>
    <w:div w:id="359471350">
      <w:bodyDiv w:val="1"/>
      <w:marLeft w:val="0"/>
      <w:marRight w:val="0"/>
      <w:marTop w:val="0"/>
      <w:marBottom w:val="0"/>
      <w:divBdr>
        <w:top w:val="none" w:sz="0" w:space="0" w:color="auto"/>
        <w:left w:val="none" w:sz="0" w:space="0" w:color="auto"/>
        <w:bottom w:val="none" w:sz="0" w:space="0" w:color="auto"/>
        <w:right w:val="none" w:sz="0" w:space="0" w:color="auto"/>
      </w:divBdr>
    </w:div>
    <w:div w:id="510491728">
      <w:bodyDiv w:val="1"/>
      <w:marLeft w:val="0"/>
      <w:marRight w:val="0"/>
      <w:marTop w:val="0"/>
      <w:marBottom w:val="0"/>
      <w:divBdr>
        <w:top w:val="none" w:sz="0" w:space="0" w:color="auto"/>
        <w:left w:val="none" w:sz="0" w:space="0" w:color="auto"/>
        <w:bottom w:val="none" w:sz="0" w:space="0" w:color="auto"/>
        <w:right w:val="none" w:sz="0" w:space="0" w:color="auto"/>
      </w:divBdr>
    </w:div>
    <w:div w:id="580065961">
      <w:bodyDiv w:val="1"/>
      <w:marLeft w:val="0"/>
      <w:marRight w:val="0"/>
      <w:marTop w:val="0"/>
      <w:marBottom w:val="0"/>
      <w:divBdr>
        <w:top w:val="none" w:sz="0" w:space="0" w:color="auto"/>
        <w:left w:val="none" w:sz="0" w:space="0" w:color="auto"/>
        <w:bottom w:val="none" w:sz="0" w:space="0" w:color="auto"/>
        <w:right w:val="none" w:sz="0" w:space="0" w:color="auto"/>
      </w:divBdr>
    </w:div>
    <w:div w:id="710230782">
      <w:bodyDiv w:val="1"/>
      <w:marLeft w:val="0"/>
      <w:marRight w:val="0"/>
      <w:marTop w:val="0"/>
      <w:marBottom w:val="0"/>
      <w:divBdr>
        <w:top w:val="none" w:sz="0" w:space="0" w:color="auto"/>
        <w:left w:val="none" w:sz="0" w:space="0" w:color="auto"/>
        <w:bottom w:val="none" w:sz="0" w:space="0" w:color="auto"/>
        <w:right w:val="none" w:sz="0" w:space="0" w:color="auto"/>
      </w:divBdr>
    </w:div>
    <w:div w:id="815952877">
      <w:bodyDiv w:val="1"/>
      <w:marLeft w:val="0"/>
      <w:marRight w:val="0"/>
      <w:marTop w:val="0"/>
      <w:marBottom w:val="0"/>
      <w:divBdr>
        <w:top w:val="none" w:sz="0" w:space="0" w:color="auto"/>
        <w:left w:val="none" w:sz="0" w:space="0" w:color="auto"/>
        <w:bottom w:val="none" w:sz="0" w:space="0" w:color="auto"/>
        <w:right w:val="none" w:sz="0" w:space="0" w:color="auto"/>
      </w:divBdr>
    </w:div>
    <w:div w:id="922034163">
      <w:bodyDiv w:val="1"/>
      <w:marLeft w:val="0"/>
      <w:marRight w:val="0"/>
      <w:marTop w:val="0"/>
      <w:marBottom w:val="0"/>
      <w:divBdr>
        <w:top w:val="none" w:sz="0" w:space="0" w:color="auto"/>
        <w:left w:val="none" w:sz="0" w:space="0" w:color="auto"/>
        <w:bottom w:val="none" w:sz="0" w:space="0" w:color="auto"/>
        <w:right w:val="none" w:sz="0" w:space="0" w:color="auto"/>
      </w:divBdr>
    </w:div>
    <w:div w:id="970286232">
      <w:bodyDiv w:val="1"/>
      <w:marLeft w:val="0"/>
      <w:marRight w:val="0"/>
      <w:marTop w:val="0"/>
      <w:marBottom w:val="0"/>
      <w:divBdr>
        <w:top w:val="none" w:sz="0" w:space="0" w:color="auto"/>
        <w:left w:val="none" w:sz="0" w:space="0" w:color="auto"/>
        <w:bottom w:val="none" w:sz="0" w:space="0" w:color="auto"/>
        <w:right w:val="none" w:sz="0" w:space="0" w:color="auto"/>
      </w:divBdr>
    </w:div>
    <w:div w:id="981470026">
      <w:bodyDiv w:val="1"/>
      <w:marLeft w:val="0"/>
      <w:marRight w:val="0"/>
      <w:marTop w:val="0"/>
      <w:marBottom w:val="0"/>
      <w:divBdr>
        <w:top w:val="none" w:sz="0" w:space="0" w:color="auto"/>
        <w:left w:val="none" w:sz="0" w:space="0" w:color="auto"/>
        <w:bottom w:val="none" w:sz="0" w:space="0" w:color="auto"/>
        <w:right w:val="none" w:sz="0" w:space="0" w:color="auto"/>
      </w:divBdr>
    </w:div>
    <w:div w:id="999499922">
      <w:bodyDiv w:val="1"/>
      <w:marLeft w:val="0"/>
      <w:marRight w:val="0"/>
      <w:marTop w:val="0"/>
      <w:marBottom w:val="0"/>
      <w:divBdr>
        <w:top w:val="none" w:sz="0" w:space="0" w:color="auto"/>
        <w:left w:val="none" w:sz="0" w:space="0" w:color="auto"/>
        <w:bottom w:val="none" w:sz="0" w:space="0" w:color="auto"/>
        <w:right w:val="none" w:sz="0" w:space="0" w:color="auto"/>
      </w:divBdr>
    </w:div>
    <w:div w:id="1034618209">
      <w:bodyDiv w:val="1"/>
      <w:marLeft w:val="0"/>
      <w:marRight w:val="0"/>
      <w:marTop w:val="0"/>
      <w:marBottom w:val="0"/>
      <w:divBdr>
        <w:top w:val="none" w:sz="0" w:space="0" w:color="auto"/>
        <w:left w:val="none" w:sz="0" w:space="0" w:color="auto"/>
        <w:bottom w:val="none" w:sz="0" w:space="0" w:color="auto"/>
        <w:right w:val="none" w:sz="0" w:space="0" w:color="auto"/>
      </w:divBdr>
      <w:divsChild>
        <w:div w:id="1375543740">
          <w:marLeft w:val="0"/>
          <w:marRight w:val="0"/>
          <w:marTop w:val="0"/>
          <w:marBottom w:val="0"/>
          <w:divBdr>
            <w:top w:val="none" w:sz="0" w:space="0" w:color="auto"/>
            <w:left w:val="none" w:sz="0" w:space="0" w:color="auto"/>
            <w:bottom w:val="none" w:sz="0" w:space="0" w:color="auto"/>
            <w:right w:val="none" w:sz="0" w:space="0" w:color="auto"/>
          </w:divBdr>
        </w:div>
      </w:divsChild>
    </w:div>
    <w:div w:id="1063599745">
      <w:bodyDiv w:val="1"/>
      <w:marLeft w:val="0"/>
      <w:marRight w:val="0"/>
      <w:marTop w:val="0"/>
      <w:marBottom w:val="0"/>
      <w:divBdr>
        <w:top w:val="none" w:sz="0" w:space="0" w:color="auto"/>
        <w:left w:val="none" w:sz="0" w:space="0" w:color="auto"/>
        <w:bottom w:val="none" w:sz="0" w:space="0" w:color="auto"/>
        <w:right w:val="none" w:sz="0" w:space="0" w:color="auto"/>
      </w:divBdr>
      <w:divsChild>
        <w:div w:id="1842306063">
          <w:marLeft w:val="547"/>
          <w:marRight w:val="0"/>
          <w:marTop w:val="77"/>
          <w:marBottom w:val="0"/>
          <w:divBdr>
            <w:top w:val="none" w:sz="0" w:space="0" w:color="auto"/>
            <w:left w:val="none" w:sz="0" w:space="0" w:color="auto"/>
            <w:bottom w:val="none" w:sz="0" w:space="0" w:color="auto"/>
            <w:right w:val="none" w:sz="0" w:space="0" w:color="auto"/>
          </w:divBdr>
        </w:div>
      </w:divsChild>
    </w:div>
    <w:div w:id="1073702282">
      <w:bodyDiv w:val="1"/>
      <w:marLeft w:val="0"/>
      <w:marRight w:val="0"/>
      <w:marTop w:val="0"/>
      <w:marBottom w:val="0"/>
      <w:divBdr>
        <w:top w:val="none" w:sz="0" w:space="0" w:color="auto"/>
        <w:left w:val="none" w:sz="0" w:space="0" w:color="auto"/>
        <w:bottom w:val="none" w:sz="0" w:space="0" w:color="auto"/>
        <w:right w:val="none" w:sz="0" w:space="0" w:color="auto"/>
      </w:divBdr>
      <w:divsChild>
        <w:div w:id="1785071676">
          <w:marLeft w:val="547"/>
          <w:marRight w:val="0"/>
          <w:marTop w:val="67"/>
          <w:marBottom w:val="0"/>
          <w:divBdr>
            <w:top w:val="none" w:sz="0" w:space="0" w:color="auto"/>
            <w:left w:val="none" w:sz="0" w:space="0" w:color="auto"/>
            <w:bottom w:val="none" w:sz="0" w:space="0" w:color="auto"/>
            <w:right w:val="none" w:sz="0" w:space="0" w:color="auto"/>
          </w:divBdr>
        </w:div>
        <w:div w:id="2054117248">
          <w:marLeft w:val="547"/>
          <w:marRight w:val="0"/>
          <w:marTop w:val="67"/>
          <w:marBottom w:val="0"/>
          <w:divBdr>
            <w:top w:val="none" w:sz="0" w:space="0" w:color="auto"/>
            <w:left w:val="none" w:sz="0" w:space="0" w:color="auto"/>
            <w:bottom w:val="none" w:sz="0" w:space="0" w:color="auto"/>
            <w:right w:val="none" w:sz="0" w:space="0" w:color="auto"/>
          </w:divBdr>
        </w:div>
        <w:div w:id="1736587519">
          <w:marLeft w:val="547"/>
          <w:marRight w:val="0"/>
          <w:marTop w:val="67"/>
          <w:marBottom w:val="0"/>
          <w:divBdr>
            <w:top w:val="none" w:sz="0" w:space="0" w:color="auto"/>
            <w:left w:val="none" w:sz="0" w:space="0" w:color="auto"/>
            <w:bottom w:val="none" w:sz="0" w:space="0" w:color="auto"/>
            <w:right w:val="none" w:sz="0" w:space="0" w:color="auto"/>
          </w:divBdr>
        </w:div>
        <w:div w:id="556278045">
          <w:marLeft w:val="547"/>
          <w:marRight w:val="0"/>
          <w:marTop w:val="67"/>
          <w:marBottom w:val="0"/>
          <w:divBdr>
            <w:top w:val="none" w:sz="0" w:space="0" w:color="auto"/>
            <w:left w:val="none" w:sz="0" w:space="0" w:color="auto"/>
            <w:bottom w:val="none" w:sz="0" w:space="0" w:color="auto"/>
            <w:right w:val="none" w:sz="0" w:space="0" w:color="auto"/>
          </w:divBdr>
        </w:div>
        <w:div w:id="1704017499">
          <w:marLeft w:val="547"/>
          <w:marRight w:val="0"/>
          <w:marTop w:val="67"/>
          <w:marBottom w:val="0"/>
          <w:divBdr>
            <w:top w:val="none" w:sz="0" w:space="0" w:color="auto"/>
            <w:left w:val="none" w:sz="0" w:space="0" w:color="auto"/>
            <w:bottom w:val="none" w:sz="0" w:space="0" w:color="auto"/>
            <w:right w:val="none" w:sz="0" w:space="0" w:color="auto"/>
          </w:divBdr>
        </w:div>
      </w:divsChild>
    </w:div>
    <w:div w:id="1105736314">
      <w:bodyDiv w:val="1"/>
      <w:marLeft w:val="0"/>
      <w:marRight w:val="0"/>
      <w:marTop w:val="0"/>
      <w:marBottom w:val="0"/>
      <w:divBdr>
        <w:top w:val="none" w:sz="0" w:space="0" w:color="auto"/>
        <w:left w:val="none" w:sz="0" w:space="0" w:color="auto"/>
        <w:bottom w:val="none" w:sz="0" w:space="0" w:color="auto"/>
        <w:right w:val="none" w:sz="0" w:space="0" w:color="auto"/>
      </w:divBdr>
    </w:div>
    <w:div w:id="1272516730">
      <w:bodyDiv w:val="1"/>
      <w:marLeft w:val="0"/>
      <w:marRight w:val="0"/>
      <w:marTop w:val="0"/>
      <w:marBottom w:val="0"/>
      <w:divBdr>
        <w:top w:val="none" w:sz="0" w:space="0" w:color="auto"/>
        <w:left w:val="none" w:sz="0" w:space="0" w:color="auto"/>
        <w:bottom w:val="none" w:sz="0" w:space="0" w:color="auto"/>
        <w:right w:val="none" w:sz="0" w:space="0" w:color="auto"/>
      </w:divBdr>
      <w:divsChild>
        <w:div w:id="1001154435">
          <w:marLeft w:val="547"/>
          <w:marRight w:val="0"/>
          <w:marTop w:val="240"/>
          <w:marBottom w:val="0"/>
          <w:divBdr>
            <w:top w:val="none" w:sz="0" w:space="0" w:color="auto"/>
            <w:left w:val="none" w:sz="0" w:space="0" w:color="auto"/>
            <w:bottom w:val="none" w:sz="0" w:space="0" w:color="auto"/>
            <w:right w:val="none" w:sz="0" w:space="0" w:color="auto"/>
          </w:divBdr>
        </w:div>
        <w:div w:id="604651707">
          <w:marLeft w:val="547"/>
          <w:marRight w:val="0"/>
          <w:marTop w:val="240"/>
          <w:marBottom w:val="0"/>
          <w:divBdr>
            <w:top w:val="none" w:sz="0" w:space="0" w:color="auto"/>
            <w:left w:val="none" w:sz="0" w:space="0" w:color="auto"/>
            <w:bottom w:val="none" w:sz="0" w:space="0" w:color="auto"/>
            <w:right w:val="none" w:sz="0" w:space="0" w:color="auto"/>
          </w:divBdr>
        </w:div>
        <w:div w:id="1494225930">
          <w:marLeft w:val="547"/>
          <w:marRight w:val="0"/>
          <w:marTop w:val="240"/>
          <w:marBottom w:val="0"/>
          <w:divBdr>
            <w:top w:val="none" w:sz="0" w:space="0" w:color="auto"/>
            <w:left w:val="none" w:sz="0" w:space="0" w:color="auto"/>
            <w:bottom w:val="none" w:sz="0" w:space="0" w:color="auto"/>
            <w:right w:val="none" w:sz="0" w:space="0" w:color="auto"/>
          </w:divBdr>
        </w:div>
      </w:divsChild>
    </w:div>
    <w:div w:id="1274089154">
      <w:bodyDiv w:val="1"/>
      <w:marLeft w:val="0"/>
      <w:marRight w:val="0"/>
      <w:marTop w:val="0"/>
      <w:marBottom w:val="0"/>
      <w:divBdr>
        <w:top w:val="none" w:sz="0" w:space="0" w:color="auto"/>
        <w:left w:val="none" w:sz="0" w:space="0" w:color="auto"/>
        <w:bottom w:val="none" w:sz="0" w:space="0" w:color="auto"/>
        <w:right w:val="none" w:sz="0" w:space="0" w:color="auto"/>
      </w:divBdr>
    </w:div>
    <w:div w:id="1439137053">
      <w:bodyDiv w:val="1"/>
      <w:marLeft w:val="0"/>
      <w:marRight w:val="0"/>
      <w:marTop w:val="0"/>
      <w:marBottom w:val="0"/>
      <w:divBdr>
        <w:top w:val="none" w:sz="0" w:space="0" w:color="auto"/>
        <w:left w:val="none" w:sz="0" w:space="0" w:color="auto"/>
        <w:bottom w:val="none" w:sz="0" w:space="0" w:color="auto"/>
        <w:right w:val="none" w:sz="0" w:space="0" w:color="auto"/>
      </w:divBdr>
      <w:divsChild>
        <w:div w:id="935792533">
          <w:marLeft w:val="547"/>
          <w:marRight w:val="0"/>
          <w:marTop w:val="240"/>
          <w:marBottom w:val="0"/>
          <w:divBdr>
            <w:top w:val="none" w:sz="0" w:space="0" w:color="auto"/>
            <w:left w:val="none" w:sz="0" w:space="0" w:color="auto"/>
            <w:bottom w:val="none" w:sz="0" w:space="0" w:color="auto"/>
            <w:right w:val="none" w:sz="0" w:space="0" w:color="auto"/>
          </w:divBdr>
        </w:div>
        <w:div w:id="1689716408">
          <w:marLeft w:val="547"/>
          <w:marRight w:val="0"/>
          <w:marTop w:val="240"/>
          <w:marBottom w:val="0"/>
          <w:divBdr>
            <w:top w:val="none" w:sz="0" w:space="0" w:color="auto"/>
            <w:left w:val="none" w:sz="0" w:space="0" w:color="auto"/>
            <w:bottom w:val="none" w:sz="0" w:space="0" w:color="auto"/>
            <w:right w:val="none" w:sz="0" w:space="0" w:color="auto"/>
          </w:divBdr>
        </w:div>
        <w:div w:id="1138765110">
          <w:marLeft w:val="547"/>
          <w:marRight w:val="0"/>
          <w:marTop w:val="240"/>
          <w:marBottom w:val="0"/>
          <w:divBdr>
            <w:top w:val="none" w:sz="0" w:space="0" w:color="auto"/>
            <w:left w:val="none" w:sz="0" w:space="0" w:color="auto"/>
            <w:bottom w:val="none" w:sz="0" w:space="0" w:color="auto"/>
            <w:right w:val="none" w:sz="0" w:space="0" w:color="auto"/>
          </w:divBdr>
        </w:div>
        <w:div w:id="2023431489">
          <w:marLeft w:val="547"/>
          <w:marRight w:val="0"/>
          <w:marTop w:val="240"/>
          <w:marBottom w:val="0"/>
          <w:divBdr>
            <w:top w:val="none" w:sz="0" w:space="0" w:color="auto"/>
            <w:left w:val="none" w:sz="0" w:space="0" w:color="auto"/>
            <w:bottom w:val="none" w:sz="0" w:space="0" w:color="auto"/>
            <w:right w:val="none" w:sz="0" w:space="0" w:color="auto"/>
          </w:divBdr>
        </w:div>
      </w:divsChild>
    </w:div>
    <w:div w:id="1454788514">
      <w:bodyDiv w:val="1"/>
      <w:marLeft w:val="0"/>
      <w:marRight w:val="0"/>
      <w:marTop w:val="0"/>
      <w:marBottom w:val="0"/>
      <w:divBdr>
        <w:top w:val="none" w:sz="0" w:space="0" w:color="auto"/>
        <w:left w:val="none" w:sz="0" w:space="0" w:color="auto"/>
        <w:bottom w:val="none" w:sz="0" w:space="0" w:color="auto"/>
        <w:right w:val="none" w:sz="0" w:space="0" w:color="auto"/>
      </w:divBdr>
    </w:div>
    <w:div w:id="1477839088">
      <w:bodyDiv w:val="1"/>
      <w:marLeft w:val="0"/>
      <w:marRight w:val="0"/>
      <w:marTop w:val="0"/>
      <w:marBottom w:val="0"/>
      <w:divBdr>
        <w:top w:val="none" w:sz="0" w:space="0" w:color="auto"/>
        <w:left w:val="none" w:sz="0" w:space="0" w:color="auto"/>
        <w:bottom w:val="none" w:sz="0" w:space="0" w:color="auto"/>
        <w:right w:val="none" w:sz="0" w:space="0" w:color="auto"/>
      </w:divBdr>
    </w:div>
    <w:div w:id="1603684196">
      <w:bodyDiv w:val="1"/>
      <w:marLeft w:val="0"/>
      <w:marRight w:val="0"/>
      <w:marTop w:val="0"/>
      <w:marBottom w:val="0"/>
      <w:divBdr>
        <w:top w:val="none" w:sz="0" w:space="0" w:color="auto"/>
        <w:left w:val="none" w:sz="0" w:space="0" w:color="auto"/>
        <w:bottom w:val="none" w:sz="0" w:space="0" w:color="auto"/>
        <w:right w:val="none" w:sz="0" w:space="0" w:color="auto"/>
      </w:divBdr>
    </w:div>
    <w:div w:id="1621644178">
      <w:bodyDiv w:val="1"/>
      <w:marLeft w:val="0"/>
      <w:marRight w:val="0"/>
      <w:marTop w:val="0"/>
      <w:marBottom w:val="0"/>
      <w:divBdr>
        <w:top w:val="none" w:sz="0" w:space="0" w:color="auto"/>
        <w:left w:val="none" w:sz="0" w:space="0" w:color="auto"/>
        <w:bottom w:val="none" w:sz="0" w:space="0" w:color="auto"/>
        <w:right w:val="none" w:sz="0" w:space="0" w:color="auto"/>
      </w:divBdr>
    </w:div>
    <w:div w:id="1638099001">
      <w:bodyDiv w:val="1"/>
      <w:marLeft w:val="0"/>
      <w:marRight w:val="0"/>
      <w:marTop w:val="0"/>
      <w:marBottom w:val="0"/>
      <w:divBdr>
        <w:top w:val="none" w:sz="0" w:space="0" w:color="auto"/>
        <w:left w:val="none" w:sz="0" w:space="0" w:color="auto"/>
        <w:bottom w:val="none" w:sz="0" w:space="0" w:color="auto"/>
        <w:right w:val="none" w:sz="0" w:space="0" w:color="auto"/>
      </w:divBdr>
    </w:div>
    <w:div w:id="1649898661">
      <w:bodyDiv w:val="1"/>
      <w:marLeft w:val="0"/>
      <w:marRight w:val="0"/>
      <w:marTop w:val="0"/>
      <w:marBottom w:val="0"/>
      <w:divBdr>
        <w:top w:val="none" w:sz="0" w:space="0" w:color="auto"/>
        <w:left w:val="none" w:sz="0" w:space="0" w:color="auto"/>
        <w:bottom w:val="none" w:sz="0" w:space="0" w:color="auto"/>
        <w:right w:val="none" w:sz="0" w:space="0" w:color="auto"/>
      </w:divBdr>
    </w:div>
    <w:div w:id="1787701863">
      <w:bodyDiv w:val="1"/>
      <w:marLeft w:val="0"/>
      <w:marRight w:val="0"/>
      <w:marTop w:val="0"/>
      <w:marBottom w:val="0"/>
      <w:divBdr>
        <w:top w:val="none" w:sz="0" w:space="0" w:color="auto"/>
        <w:left w:val="none" w:sz="0" w:space="0" w:color="auto"/>
        <w:bottom w:val="none" w:sz="0" w:space="0" w:color="auto"/>
        <w:right w:val="none" w:sz="0" w:space="0" w:color="auto"/>
      </w:divBdr>
      <w:divsChild>
        <w:div w:id="2071803638">
          <w:marLeft w:val="547"/>
          <w:marRight w:val="0"/>
          <w:marTop w:val="240"/>
          <w:marBottom w:val="0"/>
          <w:divBdr>
            <w:top w:val="none" w:sz="0" w:space="0" w:color="auto"/>
            <w:left w:val="none" w:sz="0" w:space="0" w:color="auto"/>
            <w:bottom w:val="none" w:sz="0" w:space="0" w:color="auto"/>
            <w:right w:val="none" w:sz="0" w:space="0" w:color="auto"/>
          </w:divBdr>
        </w:div>
        <w:div w:id="427508159">
          <w:marLeft w:val="547"/>
          <w:marRight w:val="0"/>
          <w:marTop w:val="240"/>
          <w:marBottom w:val="0"/>
          <w:divBdr>
            <w:top w:val="none" w:sz="0" w:space="0" w:color="auto"/>
            <w:left w:val="none" w:sz="0" w:space="0" w:color="auto"/>
            <w:bottom w:val="none" w:sz="0" w:space="0" w:color="auto"/>
            <w:right w:val="none" w:sz="0" w:space="0" w:color="auto"/>
          </w:divBdr>
        </w:div>
        <w:div w:id="1214266310">
          <w:marLeft w:val="547"/>
          <w:marRight w:val="0"/>
          <w:marTop w:val="240"/>
          <w:marBottom w:val="0"/>
          <w:divBdr>
            <w:top w:val="none" w:sz="0" w:space="0" w:color="auto"/>
            <w:left w:val="none" w:sz="0" w:space="0" w:color="auto"/>
            <w:bottom w:val="none" w:sz="0" w:space="0" w:color="auto"/>
            <w:right w:val="none" w:sz="0" w:space="0" w:color="auto"/>
          </w:divBdr>
        </w:div>
        <w:div w:id="627515781">
          <w:marLeft w:val="547"/>
          <w:marRight w:val="0"/>
          <w:marTop w:val="240"/>
          <w:marBottom w:val="0"/>
          <w:divBdr>
            <w:top w:val="none" w:sz="0" w:space="0" w:color="auto"/>
            <w:left w:val="none" w:sz="0" w:space="0" w:color="auto"/>
            <w:bottom w:val="none" w:sz="0" w:space="0" w:color="auto"/>
            <w:right w:val="none" w:sz="0" w:space="0" w:color="auto"/>
          </w:divBdr>
        </w:div>
      </w:divsChild>
    </w:div>
    <w:div w:id="1813675319">
      <w:bodyDiv w:val="1"/>
      <w:marLeft w:val="0"/>
      <w:marRight w:val="0"/>
      <w:marTop w:val="0"/>
      <w:marBottom w:val="0"/>
      <w:divBdr>
        <w:top w:val="none" w:sz="0" w:space="0" w:color="auto"/>
        <w:left w:val="none" w:sz="0" w:space="0" w:color="auto"/>
        <w:bottom w:val="none" w:sz="0" w:space="0" w:color="auto"/>
        <w:right w:val="none" w:sz="0" w:space="0" w:color="auto"/>
      </w:divBdr>
    </w:div>
    <w:div w:id="1813863728">
      <w:bodyDiv w:val="1"/>
      <w:marLeft w:val="0"/>
      <w:marRight w:val="0"/>
      <w:marTop w:val="0"/>
      <w:marBottom w:val="0"/>
      <w:divBdr>
        <w:top w:val="none" w:sz="0" w:space="0" w:color="auto"/>
        <w:left w:val="none" w:sz="0" w:space="0" w:color="auto"/>
        <w:bottom w:val="none" w:sz="0" w:space="0" w:color="auto"/>
        <w:right w:val="none" w:sz="0" w:space="0" w:color="auto"/>
      </w:divBdr>
    </w:div>
    <w:div w:id="1922835437">
      <w:bodyDiv w:val="1"/>
      <w:marLeft w:val="0"/>
      <w:marRight w:val="0"/>
      <w:marTop w:val="0"/>
      <w:marBottom w:val="0"/>
      <w:divBdr>
        <w:top w:val="none" w:sz="0" w:space="0" w:color="auto"/>
        <w:left w:val="none" w:sz="0" w:space="0" w:color="auto"/>
        <w:bottom w:val="none" w:sz="0" w:space="0" w:color="auto"/>
        <w:right w:val="none" w:sz="0" w:space="0" w:color="auto"/>
      </w:divBdr>
      <w:divsChild>
        <w:div w:id="2141219171">
          <w:marLeft w:val="547"/>
          <w:marRight w:val="0"/>
          <w:marTop w:val="67"/>
          <w:marBottom w:val="0"/>
          <w:divBdr>
            <w:top w:val="none" w:sz="0" w:space="0" w:color="auto"/>
            <w:left w:val="none" w:sz="0" w:space="0" w:color="auto"/>
            <w:bottom w:val="none" w:sz="0" w:space="0" w:color="auto"/>
            <w:right w:val="none" w:sz="0" w:space="0" w:color="auto"/>
          </w:divBdr>
        </w:div>
        <w:div w:id="721710728">
          <w:marLeft w:val="547"/>
          <w:marRight w:val="0"/>
          <w:marTop w:val="67"/>
          <w:marBottom w:val="0"/>
          <w:divBdr>
            <w:top w:val="none" w:sz="0" w:space="0" w:color="auto"/>
            <w:left w:val="none" w:sz="0" w:space="0" w:color="auto"/>
            <w:bottom w:val="none" w:sz="0" w:space="0" w:color="auto"/>
            <w:right w:val="none" w:sz="0" w:space="0" w:color="auto"/>
          </w:divBdr>
        </w:div>
        <w:div w:id="59865212">
          <w:marLeft w:val="547"/>
          <w:marRight w:val="0"/>
          <w:marTop w:val="67"/>
          <w:marBottom w:val="0"/>
          <w:divBdr>
            <w:top w:val="none" w:sz="0" w:space="0" w:color="auto"/>
            <w:left w:val="none" w:sz="0" w:space="0" w:color="auto"/>
            <w:bottom w:val="none" w:sz="0" w:space="0" w:color="auto"/>
            <w:right w:val="none" w:sz="0" w:space="0" w:color="auto"/>
          </w:divBdr>
        </w:div>
        <w:div w:id="1193298693">
          <w:marLeft w:val="547"/>
          <w:marRight w:val="0"/>
          <w:marTop w:val="67"/>
          <w:marBottom w:val="0"/>
          <w:divBdr>
            <w:top w:val="none" w:sz="0" w:space="0" w:color="auto"/>
            <w:left w:val="none" w:sz="0" w:space="0" w:color="auto"/>
            <w:bottom w:val="none" w:sz="0" w:space="0" w:color="auto"/>
            <w:right w:val="none" w:sz="0" w:space="0" w:color="auto"/>
          </w:divBdr>
        </w:div>
        <w:div w:id="511459869">
          <w:marLeft w:val="547"/>
          <w:marRight w:val="0"/>
          <w:marTop w:val="67"/>
          <w:marBottom w:val="0"/>
          <w:divBdr>
            <w:top w:val="none" w:sz="0" w:space="0" w:color="auto"/>
            <w:left w:val="none" w:sz="0" w:space="0" w:color="auto"/>
            <w:bottom w:val="none" w:sz="0" w:space="0" w:color="auto"/>
            <w:right w:val="none" w:sz="0" w:space="0" w:color="auto"/>
          </w:divBdr>
        </w:div>
      </w:divsChild>
    </w:div>
    <w:div w:id="21286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CSG</dc:creator>
  <cp:lastModifiedBy>CSG</cp:lastModifiedBy>
  <cp:revision>5</cp:revision>
  <cp:lastPrinted>2014-12-15T05:12:00Z</cp:lastPrinted>
  <dcterms:created xsi:type="dcterms:W3CDTF">2015-04-03T05:19:00Z</dcterms:created>
  <dcterms:modified xsi:type="dcterms:W3CDTF">2015-04-03T05:40:00Z</dcterms:modified>
</cp:coreProperties>
</file>